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A16" w14:textId="77777777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СИЛЛАБУС</w:t>
      </w:r>
    </w:p>
    <w:p w14:paraId="12BAFA7F" w14:textId="09D26C5F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>Осенний семестр 202</w:t>
      </w:r>
      <w:r w:rsidR="00D81E79">
        <w:rPr>
          <w:b/>
          <w:sz w:val="20"/>
          <w:szCs w:val="20"/>
          <w:lang w:val="ru-RU"/>
        </w:rPr>
        <w:t>5</w:t>
      </w:r>
      <w:r w:rsidRPr="009521AD">
        <w:rPr>
          <w:b/>
          <w:sz w:val="20"/>
          <w:szCs w:val="20"/>
        </w:rPr>
        <w:t>-202</w:t>
      </w:r>
      <w:r w:rsidR="00D81E79">
        <w:rPr>
          <w:b/>
          <w:sz w:val="20"/>
          <w:szCs w:val="20"/>
          <w:lang w:val="ru-RU"/>
        </w:rPr>
        <w:t>6</w:t>
      </w:r>
      <w:r w:rsidRPr="009521AD">
        <w:rPr>
          <w:b/>
          <w:sz w:val="20"/>
          <w:szCs w:val="20"/>
        </w:rPr>
        <w:t xml:space="preserve"> учебного года</w:t>
      </w:r>
    </w:p>
    <w:p w14:paraId="2A289F13" w14:textId="07461626" w:rsidR="00D71F89" w:rsidRPr="009521AD" w:rsidRDefault="00D71F89" w:rsidP="00D71F89">
      <w:pPr>
        <w:ind w:left="-851"/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Образовательная программа </w:t>
      </w:r>
      <w:r w:rsidR="008B1CB1" w:rsidRPr="008B1CB1">
        <w:rPr>
          <w:b/>
          <w:bCs/>
          <w:sz w:val="20"/>
          <w:szCs w:val="20"/>
        </w:rPr>
        <w:t>Землеустройство</w:t>
      </w:r>
      <w:r w:rsidR="008B1CB1">
        <w:rPr>
          <w:b/>
          <w:bCs/>
          <w:sz w:val="20"/>
          <w:szCs w:val="20"/>
        </w:rPr>
        <w:t xml:space="preserve"> </w:t>
      </w:r>
      <w:r w:rsidR="008B1CB1" w:rsidRPr="008B1CB1">
        <w:rPr>
          <w:b/>
          <w:bCs/>
          <w:sz w:val="20"/>
          <w:szCs w:val="20"/>
        </w:rPr>
        <w:t>6B07303</w:t>
      </w:r>
    </w:p>
    <w:p w14:paraId="2CB3ED4F" w14:textId="1F5C4D33" w:rsidR="00930D61" w:rsidRPr="009521AD" w:rsidRDefault="008B1CB1" w:rsidP="00D71F89">
      <w:pPr>
        <w:ind w:left="-851"/>
        <w:jc w:val="center"/>
        <w:rPr>
          <w:bCs/>
          <w:color w:val="FF0000"/>
          <w:sz w:val="20"/>
          <w:szCs w:val="20"/>
          <w:lang w:val="en-US"/>
        </w:rPr>
      </w:pPr>
      <w:r>
        <w:rPr>
          <w:b/>
          <w:sz w:val="20"/>
          <w:szCs w:val="20"/>
          <w:lang w:val="ru-RU"/>
        </w:rPr>
        <w:t>4</w:t>
      </w:r>
      <w:r w:rsidR="00D71F89" w:rsidRPr="009521AD">
        <w:rPr>
          <w:b/>
          <w:sz w:val="20"/>
          <w:szCs w:val="20"/>
        </w:rPr>
        <w:t xml:space="preserve"> курс, </w:t>
      </w:r>
      <w:r>
        <w:rPr>
          <w:b/>
          <w:sz w:val="20"/>
          <w:szCs w:val="20"/>
          <w:lang w:val="ru-RU"/>
        </w:rPr>
        <w:t>7</w:t>
      </w:r>
      <w:r w:rsidR="00D71F89" w:rsidRPr="009521AD">
        <w:rPr>
          <w:b/>
          <w:sz w:val="20"/>
          <w:szCs w:val="20"/>
        </w:rPr>
        <w:t xml:space="preserve"> семестр, очное отделение</w:t>
      </w:r>
    </w:p>
    <w:tbl>
      <w:tblPr>
        <w:tblW w:w="10714" w:type="dxa"/>
        <w:tblInd w:w="-856" w:type="dxa"/>
        <w:tblLook w:val="0400" w:firstRow="0" w:lastRow="0" w:firstColumn="0" w:lastColumn="0" w:noHBand="0" w:noVBand="1"/>
      </w:tblPr>
      <w:tblGrid>
        <w:gridCol w:w="1984"/>
        <w:gridCol w:w="1478"/>
        <w:gridCol w:w="468"/>
        <w:gridCol w:w="1104"/>
        <w:gridCol w:w="1450"/>
        <w:gridCol w:w="448"/>
        <w:gridCol w:w="651"/>
        <w:gridCol w:w="1270"/>
        <w:gridCol w:w="1861"/>
      </w:tblGrid>
      <w:tr w:rsidR="00D71F89" w:rsidRPr="009521AD" w14:paraId="21BA5F0D" w14:textId="77777777" w:rsidTr="00D71F8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DA3B89C" w14:textId="2A5A862F" w:rsidR="00D71F89" w:rsidRPr="009521AD" w:rsidRDefault="00D71F89" w:rsidP="00D71F89">
            <w:pPr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ID и название дисциплины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6DDA7876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</w:t>
            </w:r>
          </w:p>
          <w:p w14:paraId="3B332D79" w14:textId="714C3A54" w:rsidR="00D71F89" w:rsidRPr="009521AD" w:rsidRDefault="00D71F89" w:rsidP="00D71F89">
            <w:pPr>
              <w:rPr>
                <w:bCs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(СРС)</w:t>
            </w:r>
          </w:p>
        </w:tc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43CF8" w14:textId="4DA2B63E" w:rsidR="00D71F89" w:rsidRPr="009521AD" w:rsidRDefault="00D71F89" w:rsidP="00D71F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521AD"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EBAA31B" w14:textId="6D4C7981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Общее количество кредитов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0255BFD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Самостоятельная работа студента под руководством преподавателя </w:t>
            </w:r>
          </w:p>
          <w:p w14:paraId="7925299D" w14:textId="4446D393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(СРСП)</w:t>
            </w:r>
          </w:p>
        </w:tc>
      </w:tr>
      <w:tr w:rsidR="00D71F89" w:rsidRPr="009521AD" w14:paraId="6D496955" w14:textId="77777777" w:rsidTr="00D71F89">
        <w:trPr>
          <w:trHeight w:val="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DD48AC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39A4E3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F7746FE" w14:textId="1065B5A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DEB76C1" w14:textId="00FEDA01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Семинарские занятия (СЗ)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D37CD50" w14:textId="6C1EC884" w:rsidR="00D71F89" w:rsidRPr="009521AD" w:rsidRDefault="00D71F89" w:rsidP="00D71F89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C51FF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9729EF7" w14:textId="77777777" w:rsidR="00D71F89" w:rsidRPr="009521AD" w:rsidRDefault="00D71F89" w:rsidP="00D71F89">
            <w:pPr>
              <w:rPr>
                <w:sz w:val="20"/>
                <w:szCs w:val="20"/>
              </w:rPr>
            </w:pPr>
          </w:p>
        </w:tc>
      </w:tr>
      <w:tr w:rsidR="00930D61" w:rsidRPr="009521AD" w14:paraId="50A2EC7E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5AC888" w14:textId="1CFF2D62" w:rsidR="00930D61" w:rsidRPr="000A1F42" w:rsidRDefault="00BA38A9" w:rsidP="00394D9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A38A9">
              <w:rPr>
                <w:b/>
                <w:bCs/>
                <w:sz w:val="20"/>
                <w:szCs w:val="20"/>
                <w:lang w:val="ru-RU"/>
              </w:rPr>
              <w:t>101050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0A1F42" w:rsidRPr="000A1F42">
              <w:rPr>
                <w:b/>
                <w:bCs/>
                <w:sz w:val="20"/>
                <w:szCs w:val="20"/>
                <w:lang w:val="ru-RU"/>
              </w:rPr>
              <w:t>Государственное регулирование земельных отношений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CBDD8E" w14:textId="1D98EF98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14:paraId="3CFF4363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C90CA6" w14:textId="0B7AB96A" w:rsidR="00930D61" w:rsidRPr="009521AD" w:rsidRDefault="0079776B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F7146B" w14:textId="71107308" w:rsidR="00930D61" w:rsidRPr="009521AD" w:rsidRDefault="008F7422" w:rsidP="00930D61">
            <w:pPr>
              <w:jc w:val="center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D73E17" w14:textId="77777777" w:rsidR="00930D61" w:rsidRPr="009521AD" w:rsidRDefault="00930D61" w:rsidP="00930D61">
            <w:pPr>
              <w:jc w:val="center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5BD70" w14:textId="4E9D3627" w:rsidR="00930D61" w:rsidRPr="000A1F42" w:rsidRDefault="000A1F42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F15DAA" w14:textId="27EC2AA3" w:rsidR="00930D61" w:rsidRPr="009521AD" w:rsidRDefault="000C2A23" w:rsidP="00930D6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30D61" w:rsidRPr="009521AD" w14:paraId="58946832" w14:textId="77777777" w:rsidTr="008D33A6">
        <w:trPr>
          <w:trHeight w:val="225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5577E49" w14:textId="451DC15C" w:rsidR="00930D61" w:rsidRPr="009521AD" w:rsidRDefault="00D71F89" w:rsidP="00930D61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71F89" w:rsidRPr="009521AD" w14:paraId="37DA5A2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3069" w14:textId="29585AE6" w:rsidR="00D71F89" w:rsidRPr="009521AD" w:rsidRDefault="00D71F89" w:rsidP="00D71F89">
            <w:pPr>
              <w:rPr>
                <w:b/>
                <w:color w:val="000000"/>
                <w:sz w:val="20"/>
                <w:szCs w:val="20"/>
              </w:rPr>
            </w:pPr>
            <w:r w:rsidRPr="009521AD">
              <w:rPr>
                <w:b/>
                <w:color w:val="000000"/>
                <w:sz w:val="20"/>
                <w:szCs w:val="20"/>
              </w:rPr>
              <w:t>Тип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33DC3C0" w14:textId="77777777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Цикл, </w:t>
            </w:r>
          </w:p>
          <w:p w14:paraId="05E800B8" w14:textId="038B6FD9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0704007" w14:textId="3DC9EA4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551453" w14:textId="13BB29C5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Типы семинарских занятий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98E71" w14:textId="7FF3BF16" w:rsidR="00D71F89" w:rsidRPr="009521AD" w:rsidRDefault="00D71F89" w:rsidP="00D71F89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Тип и платформа итогового контроля</w:t>
            </w:r>
          </w:p>
        </w:tc>
      </w:tr>
      <w:tr w:rsidR="00D71F89" w:rsidRPr="009521AD" w14:paraId="68D85B8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C20AA6" w14:textId="5735E6F3" w:rsidR="00D71F89" w:rsidRPr="009521AD" w:rsidRDefault="00D71F89" w:rsidP="00D71F89">
            <w:pPr>
              <w:rPr>
                <w:bCs/>
                <w:sz w:val="20"/>
                <w:szCs w:val="20"/>
              </w:rPr>
            </w:pPr>
            <w:r w:rsidRPr="009521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1F52C8" w14:textId="2C9E5E82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БД, компонент выбора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4FC22F" w14:textId="77777777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Классический обзор, </w:t>
            </w:r>
          </w:p>
          <w:p w14:paraId="22B48298" w14:textId="4CD97A43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9842C8" w14:textId="448DCEB1" w:rsidR="00D71F89" w:rsidRPr="009521AD" w:rsidRDefault="00D71F89" w:rsidP="00D71F89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логические задания, подготовка презентаций,  тест-вопросы, эссе, подготовка реферата</w:t>
            </w:r>
          </w:p>
        </w:tc>
        <w:tc>
          <w:tcPr>
            <w:tcW w:w="3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46C3F5" w14:textId="69CC77EE" w:rsidR="00D71F89" w:rsidRPr="009F79B9" w:rsidRDefault="009F79B9" w:rsidP="00D71F8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Письменно</w:t>
            </w:r>
          </w:p>
        </w:tc>
      </w:tr>
      <w:tr w:rsidR="00A20ECE" w:rsidRPr="009521AD" w14:paraId="32BF0587" w14:textId="77777777" w:rsidTr="00D71F89">
        <w:trPr>
          <w:trHeight w:val="2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D3059" w14:textId="02F9371D" w:rsidR="00A20ECE" w:rsidRPr="000C2A23" w:rsidRDefault="000C2A23" w:rsidP="00A20ECE">
            <w:pPr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  <w:lang w:val="ru-RU"/>
              </w:rPr>
              <w:t>Лектор(ы)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4B765" w14:textId="567D0AB2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CA192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1C571C6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43DB51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419301" w14:textId="3177243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6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B192BD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67D088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A4B2D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2E56C" w14:textId="072EFA65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38458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2E63F97C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1C7623" w14:textId="6CB7810F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Ассистент (</w:t>
            </w:r>
            <w:r w:rsidR="000C2A23">
              <w:rPr>
                <w:b/>
                <w:color w:val="000000" w:themeColor="text1"/>
                <w:sz w:val="20"/>
                <w:szCs w:val="20"/>
                <w:lang w:val="ru-RU"/>
              </w:rPr>
              <w:t>ы</w:t>
            </w:r>
            <w:r w:rsidRPr="000C2A23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ED04DD" w14:textId="28631E9C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z w:val="20"/>
              </w:rPr>
              <w:t>Бакиров Дархан Абдиманапович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E07E8F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4B8BD99D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66D31A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BD6A1C" w14:textId="59F08F8B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hyperlink r:id="rId7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9C6999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A20ECE" w:rsidRPr="009521AD" w14:paraId="7D7C9D40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283D5E" w14:textId="77777777" w:rsidR="00A20ECE" w:rsidRPr="000C2A23" w:rsidRDefault="00A20ECE" w:rsidP="00A20ECE">
            <w:pPr>
              <w:rPr>
                <w:b/>
                <w:color w:val="000000" w:themeColor="text1"/>
                <w:sz w:val="20"/>
                <w:szCs w:val="20"/>
              </w:rPr>
            </w:pPr>
            <w:r w:rsidRPr="000C2A23">
              <w:rPr>
                <w:b/>
                <w:color w:val="000000" w:themeColor="text1"/>
                <w:sz w:val="20"/>
                <w:szCs w:val="20"/>
              </w:rPr>
              <w:t>Телефоны:</w:t>
            </w:r>
          </w:p>
        </w:tc>
        <w:tc>
          <w:tcPr>
            <w:tcW w:w="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C7171D" w14:textId="5758E966" w:rsidR="00A20ECE" w:rsidRPr="000C2A23" w:rsidRDefault="000C2A23" w:rsidP="00A20ECE">
            <w:pPr>
              <w:jc w:val="both"/>
              <w:rPr>
                <w:color w:val="EE0000"/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CE96D0" w14:textId="77777777" w:rsidR="00A20ECE" w:rsidRPr="009521AD" w:rsidRDefault="00A20ECE" w:rsidP="00A20ECE">
            <w:pPr>
              <w:rPr>
                <w:sz w:val="20"/>
                <w:szCs w:val="20"/>
              </w:rPr>
            </w:pPr>
          </w:p>
        </w:tc>
      </w:tr>
      <w:tr w:rsidR="00CC3CF2" w:rsidRPr="009521AD" w14:paraId="73587819" w14:textId="77777777" w:rsidTr="008D33A6">
        <w:trPr>
          <w:trHeight w:val="109"/>
        </w:trPr>
        <w:tc>
          <w:tcPr>
            <w:tcW w:w="107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0A98B79" w14:textId="463E5C32" w:rsidR="00CC3CF2" w:rsidRPr="009521AD" w:rsidRDefault="00CC3CF2" w:rsidP="00CC3CF2">
            <w:pPr>
              <w:jc w:val="center"/>
              <w:rPr>
                <w:color w:val="FF0000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CC3CF2" w:rsidRPr="009521AD" w14:paraId="3B52ABA3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43A70" w14:textId="4F9CDCA9" w:rsidR="00CC3CF2" w:rsidRPr="007B56B7" w:rsidRDefault="007B56B7" w:rsidP="00CC3CF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Цель дисциплины</w:t>
            </w:r>
          </w:p>
        </w:tc>
        <w:tc>
          <w:tcPr>
            <w:tcW w:w="4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457A08" w14:textId="4282FB78" w:rsidR="00CC3CF2" w:rsidRPr="009521AD" w:rsidRDefault="00CC3CF2" w:rsidP="00CC3CF2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Ожидаемые результаты обучения (РО)*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672DBE" w14:textId="74B12480" w:rsidR="00CC3CF2" w:rsidRPr="000C2A23" w:rsidRDefault="000C2A23" w:rsidP="00CC3CF2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82AD0">
              <w:rPr>
                <w:b/>
                <w:sz w:val="20"/>
              </w:rPr>
              <w:t>Индикаторы</w:t>
            </w:r>
            <w:r w:rsidRPr="00282AD0">
              <w:rPr>
                <w:b/>
                <w:spacing w:val="-13"/>
                <w:sz w:val="20"/>
              </w:rPr>
              <w:t xml:space="preserve"> </w:t>
            </w:r>
            <w:r w:rsidRPr="00282AD0">
              <w:rPr>
                <w:b/>
                <w:sz w:val="20"/>
              </w:rPr>
              <w:t>достижения РО (ИД)</w:t>
            </w:r>
          </w:p>
        </w:tc>
      </w:tr>
      <w:tr w:rsidR="00F01614" w:rsidRPr="009521AD" w14:paraId="1DB4C0C6" w14:textId="77777777" w:rsidTr="00D71F89">
        <w:trPr>
          <w:trHeight w:val="1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AF68B9" w14:textId="3B27BE13" w:rsidR="00F01614" w:rsidRPr="00BA38A9" w:rsidRDefault="00BA38A9" w:rsidP="00F01614">
            <w:pPr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 xml:space="preserve">Цель </w:t>
            </w:r>
            <w:proofErr w:type="gramStart"/>
            <w:r w:rsidRPr="00BA38A9">
              <w:rPr>
                <w:sz w:val="20"/>
                <w:szCs w:val="20"/>
                <w:lang w:val="ru-RU"/>
              </w:rPr>
              <w:t>дисциплины  сформировать</w:t>
            </w:r>
            <w:proofErr w:type="gramEnd"/>
            <w:r w:rsidRPr="00BA38A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A38A9">
              <w:rPr>
                <w:sz w:val="20"/>
                <w:szCs w:val="20"/>
                <w:lang w:val="ru-RU"/>
              </w:rPr>
              <w:t>способность  применения</w:t>
            </w:r>
            <w:proofErr w:type="gramEnd"/>
            <w:r w:rsidRPr="00BA38A9">
              <w:rPr>
                <w:sz w:val="20"/>
                <w:szCs w:val="20"/>
                <w:lang w:val="ru-RU"/>
              </w:rPr>
              <w:t xml:space="preserve">  знаний, связанных с правовыми аспектами осуществления государственного </w:t>
            </w:r>
            <w:proofErr w:type="gramStart"/>
            <w:r w:rsidRPr="00BA38A9">
              <w:rPr>
                <w:sz w:val="20"/>
                <w:szCs w:val="20"/>
                <w:lang w:val="ru-RU"/>
              </w:rPr>
              <w:t>регулирования  земельных</w:t>
            </w:r>
            <w:proofErr w:type="gramEnd"/>
            <w:r w:rsidRPr="00BA38A9">
              <w:rPr>
                <w:sz w:val="20"/>
                <w:szCs w:val="20"/>
                <w:lang w:val="ru-RU"/>
              </w:rPr>
              <w:t xml:space="preserve"> отношений. Дисциплина направлена на изучение: основ государственно-управленческой деятельности по регулированию земельных отношений, характеристики отдельных функций государственного регулирования земельных отношений, осуществляемых органами власти в отношении всех категорий земель, особенностей государственного </w:t>
            </w:r>
            <w:r w:rsidRPr="00BA38A9">
              <w:rPr>
                <w:sz w:val="20"/>
                <w:szCs w:val="20"/>
                <w:lang w:val="ru-RU"/>
              </w:rPr>
              <w:lastRenderedPageBreak/>
              <w:t>регулирования использования и охраны отдельных категорий земель.</w:t>
            </w: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3BC2C2" w14:textId="6CFA25CE" w:rsidR="00F01614" w:rsidRPr="009521AD" w:rsidRDefault="000A1F42" w:rsidP="000A1F42">
            <w:pPr>
              <w:pStyle w:val="a9"/>
              <w:tabs>
                <w:tab w:val="left" w:pos="166"/>
                <w:tab w:val="left" w:pos="308"/>
              </w:tabs>
              <w:ind w:left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A1F42">
              <w:rPr>
                <w:sz w:val="20"/>
                <w:szCs w:val="20"/>
                <w:lang w:val="kk-KZ"/>
              </w:rPr>
              <w:lastRenderedPageBreak/>
              <w:t>1.</w:t>
            </w:r>
            <w:r w:rsidRPr="000A1F42">
              <w:rPr>
                <w:color w:val="FF0000"/>
                <w:sz w:val="20"/>
                <w:szCs w:val="20"/>
                <w:lang w:val="kk-KZ"/>
              </w:rPr>
              <w:tab/>
            </w:r>
            <w:r w:rsidRPr="000A1F42">
              <w:rPr>
                <w:sz w:val="20"/>
                <w:szCs w:val="20"/>
                <w:lang w:val="kk-KZ"/>
              </w:rPr>
              <w:t>Знать основы земельного законодательства и функции государственных органов в сфере земельных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B67A9" w14:textId="7809F81B" w:rsidR="00F01614" w:rsidRPr="00A76BF5" w:rsidRDefault="000A1F42" w:rsidP="00A76BF5">
            <w:pPr>
              <w:pStyle w:val="a9"/>
              <w:ind w:left="5"/>
              <w:contextualSpacing/>
              <w:rPr>
                <w:sz w:val="20"/>
                <w:szCs w:val="20"/>
              </w:rPr>
            </w:pPr>
            <w:r w:rsidRPr="000A1F42">
              <w:rPr>
                <w:sz w:val="20"/>
                <w:szCs w:val="20"/>
              </w:rPr>
              <w:t>1.1 Перечисляет основные нормы земельного законодательства.</w:t>
            </w:r>
          </w:p>
        </w:tc>
      </w:tr>
      <w:tr w:rsidR="00F01614" w:rsidRPr="009521AD" w14:paraId="516BDE4F" w14:textId="77777777" w:rsidTr="00D71F89">
        <w:trPr>
          <w:trHeight w:val="15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542181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9626D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5C9278" w14:textId="5606E33B" w:rsidR="00F01614" w:rsidRPr="00A76BF5" w:rsidRDefault="000A1F42" w:rsidP="000A1F42">
            <w:pPr>
              <w:jc w:val="both"/>
              <w:rPr>
                <w:sz w:val="20"/>
                <w:szCs w:val="20"/>
                <w:lang w:val="ru-RU"/>
              </w:rPr>
            </w:pPr>
            <w:r w:rsidRPr="000A1F42">
              <w:rPr>
                <w:sz w:val="20"/>
                <w:szCs w:val="20"/>
                <w:lang w:val="ru-RU"/>
              </w:rPr>
              <w:t>1.2 Определяет компетенции государственных органов в сфере земельных отношений.</w:t>
            </w:r>
          </w:p>
        </w:tc>
      </w:tr>
      <w:tr w:rsidR="00F01614" w:rsidRPr="009521AD" w14:paraId="2A3EC2C9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3C58F0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2CB9AA" w14:textId="1FA032F3" w:rsidR="00F01614" w:rsidRPr="007B56B7" w:rsidRDefault="000A1F42" w:rsidP="000A1F42">
            <w:pPr>
              <w:jc w:val="both"/>
              <w:rPr>
                <w:sz w:val="20"/>
                <w:szCs w:val="20"/>
                <w:lang w:val="ru-RU"/>
              </w:rPr>
            </w:pPr>
            <w:r w:rsidRPr="000A1F42">
              <w:rPr>
                <w:sz w:val="20"/>
                <w:szCs w:val="20"/>
                <w:lang w:val="ru-RU"/>
              </w:rPr>
              <w:t>2.</w:t>
            </w:r>
            <w:r w:rsidRPr="000A1F42">
              <w:rPr>
                <w:sz w:val="20"/>
                <w:szCs w:val="20"/>
                <w:lang w:val="ru-RU"/>
              </w:rPr>
              <w:tab/>
              <w:t>Понимать роль государства в управлении, использовании и охране земельных ресурсов.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DB9DBA" w14:textId="66B92205" w:rsidR="00F01614" w:rsidRPr="00A76BF5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2.1 Объясняет значение государственного регулирования земельных отношений.</w:t>
            </w:r>
          </w:p>
        </w:tc>
      </w:tr>
      <w:tr w:rsidR="00F01614" w:rsidRPr="009521AD" w14:paraId="588D7A4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3672B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C7C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51A0AA" w14:textId="241CB1C0" w:rsidR="00F01614" w:rsidRPr="00A76BF5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2.2 Приводит примеры воздействия государства на сферу землепользования.</w:t>
            </w:r>
          </w:p>
        </w:tc>
      </w:tr>
      <w:tr w:rsidR="00F01614" w:rsidRPr="009521AD" w14:paraId="3ADD1D73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985A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DE154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E2E7A3" w14:textId="06B5B409" w:rsidR="00F01614" w:rsidRPr="00BA38A9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2.3 Раскрывает роль охраны земель в устойчивом развитии.</w:t>
            </w:r>
          </w:p>
        </w:tc>
      </w:tr>
      <w:tr w:rsidR="00F01614" w:rsidRPr="009521AD" w14:paraId="280673A8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F985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436FF0" w14:textId="1EAC5AE3" w:rsidR="00F01614" w:rsidRPr="007B56B7" w:rsidRDefault="000A1F42" w:rsidP="000A1F42">
            <w:pPr>
              <w:jc w:val="both"/>
              <w:rPr>
                <w:sz w:val="20"/>
                <w:szCs w:val="20"/>
                <w:lang w:val="ru-RU"/>
              </w:rPr>
            </w:pPr>
            <w:r w:rsidRPr="000A1F42">
              <w:rPr>
                <w:sz w:val="20"/>
                <w:szCs w:val="20"/>
                <w:lang w:val="ru-RU"/>
              </w:rPr>
              <w:t>3.</w:t>
            </w:r>
            <w:r w:rsidRPr="000A1F42">
              <w:rPr>
                <w:sz w:val="20"/>
                <w:szCs w:val="20"/>
                <w:lang w:val="ru-RU"/>
              </w:rPr>
              <w:tab/>
              <w:t>Уметь применять нормы права при решении практических задач, связанных с землёй.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29FE1D" w14:textId="56B516E6" w:rsidR="00F01614" w:rsidRPr="00BA38A9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3.1 Решает правовые задачи по земельным вопросам.</w:t>
            </w:r>
          </w:p>
        </w:tc>
      </w:tr>
      <w:tr w:rsidR="00F01614" w:rsidRPr="009521AD" w14:paraId="027634D5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8FB4B2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13E12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B0D8B4" w14:textId="1F6290FB" w:rsidR="00F01614" w:rsidRPr="00BA38A9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3.2 Составляет и оформляет юридические документы, связанные с землёй.</w:t>
            </w:r>
          </w:p>
        </w:tc>
      </w:tr>
      <w:tr w:rsidR="00F01614" w:rsidRPr="009521AD" w14:paraId="0DA307DD" w14:textId="77777777" w:rsidTr="00D71F89">
        <w:trPr>
          <w:trHeight w:val="84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D56EC7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077FE5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C2361F" w14:textId="1E2439EA" w:rsidR="00F01614" w:rsidRPr="00A76BF5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3.3 Применяет нормы законодательства при анализе конкретных кейсов.</w:t>
            </w:r>
          </w:p>
        </w:tc>
      </w:tr>
      <w:tr w:rsidR="00F01614" w:rsidRPr="009521AD" w14:paraId="6AAFDDB6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7154BE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CCE45A" w14:textId="4B9899A2" w:rsidR="00F01614" w:rsidRPr="007B56B7" w:rsidRDefault="000A1F42" w:rsidP="000A1F42">
            <w:pPr>
              <w:jc w:val="both"/>
              <w:rPr>
                <w:sz w:val="20"/>
                <w:szCs w:val="20"/>
                <w:lang w:val="ru-RU"/>
              </w:rPr>
            </w:pPr>
            <w:r w:rsidRPr="000A1F42">
              <w:rPr>
                <w:sz w:val="20"/>
                <w:szCs w:val="20"/>
                <w:lang w:val="ru-RU"/>
              </w:rPr>
              <w:t>4.</w:t>
            </w:r>
            <w:r w:rsidRPr="000A1F42">
              <w:rPr>
                <w:sz w:val="20"/>
                <w:szCs w:val="20"/>
                <w:lang w:val="ru-RU"/>
              </w:rPr>
              <w:tab/>
              <w:t>Формировать навыки анализа и оценки эффективности государственного регулирования земельных отношений.</w:t>
            </w: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6116AE" w14:textId="585FBA96" w:rsidR="00F01614" w:rsidRPr="00BA38A9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4.1 Аргументированно оценивает конкретные ситуации в сфере земельных отношений.</w:t>
            </w:r>
          </w:p>
        </w:tc>
      </w:tr>
      <w:tr w:rsidR="00F01614" w:rsidRPr="009521AD" w14:paraId="05D28F94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D97A69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3A128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E636D6" w14:textId="43C3EDDA" w:rsidR="00F01614" w:rsidRPr="00BA38A9" w:rsidRDefault="00BA38A9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BA38A9">
              <w:rPr>
                <w:sz w:val="20"/>
                <w:szCs w:val="20"/>
                <w:lang w:val="ru-RU"/>
              </w:rPr>
              <w:t>4.2 Формулирует предложения по совершенствованию регулирования.</w:t>
            </w:r>
          </w:p>
        </w:tc>
      </w:tr>
      <w:tr w:rsidR="00F01614" w:rsidRPr="009521AD" w14:paraId="1DF7C1BC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DAE074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0B9EF5" w14:textId="77777777" w:rsidR="004E4093" w:rsidRPr="004E4093" w:rsidRDefault="00F01614" w:rsidP="004E4093">
            <w:pPr>
              <w:jc w:val="both"/>
              <w:rPr>
                <w:sz w:val="20"/>
                <w:szCs w:val="22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 </w:t>
            </w:r>
            <w:r w:rsidR="004E4093" w:rsidRPr="004E4093">
              <w:rPr>
                <w:sz w:val="20"/>
                <w:szCs w:val="22"/>
                <w:lang w:val="ru-RU"/>
              </w:rPr>
              <w:t>Уметь разграничивать полномочия органов, привлекающих лиц к ответственности за нарушение земельного законодательства, и различать их взаимоотношения.</w:t>
            </w:r>
          </w:p>
          <w:p w14:paraId="5CE1AB1D" w14:textId="10DDE7B6" w:rsidR="00F01614" w:rsidRPr="004E4093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6E63CE" w14:textId="5A65D3B2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9521AD">
              <w:rPr>
                <w:sz w:val="20"/>
                <w:szCs w:val="20"/>
              </w:rPr>
              <w:t xml:space="preserve">5.1 </w:t>
            </w:r>
            <w:r w:rsidRPr="00A76BF5">
              <w:rPr>
                <w:sz w:val="20"/>
                <w:szCs w:val="20"/>
              </w:rPr>
              <w:t xml:space="preserve">может обосновать необходимость применения экономических механизмов регулирования </w:t>
            </w:r>
            <w:r w:rsidR="00A76BF5" w:rsidRPr="00A76BF5">
              <w:rPr>
                <w:sz w:val="20"/>
                <w:szCs w:val="20"/>
                <w:lang w:val="ru-RU"/>
              </w:rPr>
              <w:t>юридической ответственности за нарушение земельного законодательства.</w:t>
            </w:r>
          </w:p>
        </w:tc>
      </w:tr>
      <w:tr w:rsidR="00F01614" w:rsidRPr="009521AD" w14:paraId="00C415F1" w14:textId="77777777" w:rsidTr="00D71F89">
        <w:trPr>
          <w:trHeight w:val="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D012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49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5CE45A" w14:textId="77777777" w:rsidR="00F01614" w:rsidRPr="009521AD" w:rsidRDefault="00F01614" w:rsidP="00F01614">
            <w:pPr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B152D8" w14:textId="7E818309" w:rsidR="00F01614" w:rsidRPr="00A76BF5" w:rsidRDefault="00F01614" w:rsidP="00F01614">
            <w:pPr>
              <w:jc w:val="both"/>
              <w:rPr>
                <w:sz w:val="20"/>
                <w:szCs w:val="20"/>
                <w:lang w:val="ru-RU"/>
              </w:rPr>
            </w:pPr>
            <w:r w:rsidRPr="00A76BF5">
              <w:rPr>
                <w:sz w:val="20"/>
                <w:szCs w:val="20"/>
              </w:rPr>
              <w:t xml:space="preserve">5.2 владеет опытом зарубежных стран в области </w:t>
            </w:r>
            <w:r w:rsidR="00A76BF5" w:rsidRPr="00A76BF5">
              <w:rPr>
                <w:sz w:val="20"/>
                <w:szCs w:val="20"/>
                <w:lang w:val="ru-RU"/>
              </w:rPr>
              <w:t>по вопросам юридической ответственности за нарушение земельного законодательства.</w:t>
            </w:r>
          </w:p>
        </w:tc>
      </w:tr>
      <w:tr w:rsidR="00F01614" w:rsidRPr="009521AD" w14:paraId="654C89B2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8A808F" w14:textId="5109BC0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72EF20" w14:textId="3547ABE1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GP2207 Гражданское право, </w:t>
            </w:r>
          </w:p>
        </w:tc>
      </w:tr>
      <w:tr w:rsidR="00F01614" w:rsidRPr="009521AD" w14:paraId="636D9C8F" w14:textId="77777777" w:rsidTr="00D71F89">
        <w:trPr>
          <w:trHeight w:val="28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4B6128" w14:textId="3982F712" w:rsidR="00F01614" w:rsidRPr="009521AD" w:rsidRDefault="00F01614" w:rsidP="00F01614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DB202A" w14:textId="34019E83" w:rsidR="00F01614" w:rsidRPr="009521AD" w:rsidRDefault="00F01614" w:rsidP="00F0161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PP4312 Предпринимательское право, Vp3310 Водное право.</w:t>
            </w:r>
          </w:p>
        </w:tc>
      </w:tr>
      <w:tr w:rsidR="00930D61" w:rsidRPr="009521AD" w14:paraId="2094E6C9" w14:textId="77777777" w:rsidTr="00D71F89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1C07B7" w14:textId="283996E9" w:rsidR="00930D61" w:rsidRPr="009521AD" w:rsidRDefault="00CC3CF2" w:rsidP="00930D61">
            <w:pPr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60FBA7" w14:textId="7CB022F3" w:rsidR="00930D61" w:rsidRPr="000C2A23" w:rsidRDefault="000C2A23" w:rsidP="000C2A2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30A31F65" w14:textId="074EC9A8" w:rsidR="00930D61" w:rsidRPr="000C2A23" w:rsidRDefault="000C2A23" w:rsidP="00930D61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autoSpaceDE/>
              <w:autoSpaceDN/>
              <w:spacing w:line="228" w:lineRule="exact"/>
              <w:ind w:left="315" w:hanging="2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3EE5767B" w14:textId="18815EF6" w:rsidR="000C2A23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1. </w:t>
            </w:r>
            <w:proofErr w:type="spellStart"/>
            <w:r w:rsidRPr="000C2A23">
              <w:rPr>
                <w:bCs/>
                <w:sz w:val="20"/>
              </w:rPr>
              <w:t>Еркинбаева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Л.К.</w:t>
            </w:r>
            <w:proofErr w:type="gramEnd"/>
            <w:r w:rsidRPr="000C2A23">
              <w:rPr>
                <w:bCs/>
                <w:sz w:val="20"/>
              </w:rPr>
              <w:t xml:space="preserve">, </w:t>
            </w:r>
            <w:proofErr w:type="spellStart"/>
            <w:r w:rsidRPr="000C2A23">
              <w:rPr>
                <w:bCs/>
                <w:sz w:val="20"/>
              </w:rPr>
              <w:t>Айгаринова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Г.Т.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Учебник. Общая и особенная часть. Алматы: «</w:t>
            </w:r>
            <w:proofErr w:type="spellStart"/>
            <w:r w:rsidRPr="000C2A23">
              <w:rPr>
                <w:bCs/>
                <w:sz w:val="20"/>
              </w:rPr>
              <w:t>Жеты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spellStart"/>
            <w:r w:rsidRPr="000C2A23">
              <w:rPr>
                <w:bCs/>
                <w:sz w:val="20"/>
              </w:rPr>
              <w:t>Жаргы</w:t>
            </w:r>
            <w:proofErr w:type="spellEnd"/>
            <w:r w:rsidRPr="000C2A23">
              <w:rPr>
                <w:bCs/>
                <w:sz w:val="20"/>
              </w:rPr>
              <w:t>», 20</w:t>
            </w:r>
            <w:r w:rsidR="001E32AB">
              <w:rPr>
                <w:bCs/>
                <w:sz w:val="20"/>
              </w:rPr>
              <w:t>20</w:t>
            </w:r>
          </w:p>
          <w:p w14:paraId="36E46415" w14:textId="416CCF5F" w:rsidR="000C2A23" w:rsidRDefault="000C2A23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bCs/>
                <w:sz w:val="20"/>
              </w:rPr>
            </w:pPr>
            <w:r w:rsidRPr="000C2A23">
              <w:rPr>
                <w:bCs/>
                <w:sz w:val="20"/>
              </w:rPr>
              <w:t xml:space="preserve">2. </w:t>
            </w:r>
            <w:proofErr w:type="spellStart"/>
            <w:r w:rsidRPr="000C2A23">
              <w:rPr>
                <w:bCs/>
                <w:sz w:val="20"/>
              </w:rPr>
              <w:t>тамкул</w:t>
            </w:r>
            <w:r w:rsidR="004A69B9" w:rsidRPr="000C2A23">
              <w:rPr>
                <w:bCs/>
                <w:sz w:val="20"/>
              </w:rPr>
              <w:t>С</w:t>
            </w:r>
            <w:r w:rsidRPr="000C2A23">
              <w:rPr>
                <w:bCs/>
                <w:sz w:val="20"/>
              </w:rPr>
              <w:t>ов</w:t>
            </w:r>
            <w:proofErr w:type="spellEnd"/>
            <w:r w:rsidRPr="000C2A23">
              <w:rPr>
                <w:bCs/>
                <w:sz w:val="20"/>
              </w:rPr>
              <w:t xml:space="preserve"> А.С., </w:t>
            </w:r>
            <w:proofErr w:type="spellStart"/>
            <w:r w:rsidRPr="000C2A23">
              <w:rPr>
                <w:bCs/>
                <w:sz w:val="20"/>
              </w:rPr>
              <w:t>Стамкулова</w:t>
            </w:r>
            <w:proofErr w:type="spellEnd"/>
            <w:r w:rsidRPr="000C2A23">
              <w:rPr>
                <w:bCs/>
                <w:sz w:val="20"/>
              </w:rPr>
              <w:t xml:space="preserve"> </w:t>
            </w:r>
            <w:proofErr w:type="gramStart"/>
            <w:r w:rsidRPr="000C2A23">
              <w:rPr>
                <w:bCs/>
                <w:sz w:val="20"/>
              </w:rPr>
              <w:t>Г.А.</w:t>
            </w:r>
            <w:proofErr w:type="gramEnd"/>
            <w:r w:rsidRPr="000C2A23">
              <w:rPr>
                <w:bCs/>
                <w:sz w:val="20"/>
              </w:rPr>
              <w:t xml:space="preserve"> Земельное право Республики Казахстан. – А., 20</w:t>
            </w:r>
            <w:r w:rsidR="001E32AB">
              <w:rPr>
                <w:bCs/>
                <w:sz w:val="20"/>
              </w:rPr>
              <w:t>21</w:t>
            </w:r>
          </w:p>
          <w:p w14:paraId="58372744" w14:textId="35E59FC1" w:rsidR="008E43D4" w:rsidRDefault="008E43D4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</w:rPr>
              <w:t xml:space="preserve">3. </w:t>
            </w:r>
            <w:r>
              <w:rPr>
                <w:sz w:val="20"/>
                <w:szCs w:val="20"/>
              </w:rPr>
              <w:t>П</w:t>
            </w:r>
            <w:r w:rsidRPr="009521AD">
              <w:rPr>
                <w:sz w:val="20"/>
                <w:szCs w:val="20"/>
              </w:rPr>
              <w:t>равовое обеспечение землеустройства и кадастров</w:t>
            </w:r>
            <w:r>
              <w:rPr>
                <w:sz w:val="20"/>
                <w:szCs w:val="20"/>
              </w:rPr>
              <w:t xml:space="preserve"> </w:t>
            </w:r>
            <w:r w:rsidRPr="008E43D4">
              <w:rPr>
                <w:sz w:val="20"/>
                <w:szCs w:val="20"/>
                <w:lang w:val="kk-KZ"/>
              </w:rPr>
              <w:t>[Электронный ресурс] : 1 / О. В. Жданова, Ю. В. Лабовская, Н. В. Еременко, С. И. Луговской, Е. А. Шевченко ; Кафедра государственного и муниципального управления и права. - Ставрополь : Ставропольский государственный аграрный университет (СтГАУ), 2021. - 152 с. </w:t>
            </w:r>
          </w:p>
          <w:p w14:paraId="61B0730A" w14:textId="7895289E" w:rsidR="00C51FD2" w:rsidRDefault="00C51FD2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  <w:lang w:val="kk-KZ"/>
              </w:rPr>
            </w:pPr>
            <w:r>
              <w:rPr>
                <w:sz w:val="20"/>
              </w:rPr>
              <w:t xml:space="preserve">4. </w:t>
            </w:r>
            <w:r w:rsidR="00151451" w:rsidRPr="00151451">
              <w:rPr>
                <w:sz w:val="20"/>
                <w:lang w:val="kk-KZ"/>
              </w:rPr>
              <w:t>Липски С. А. — «Правовое обеспечение землеустройства и кадастров</w:t>
            </w:r>
            <w:proofErr w:type="gramStart"/>
            <w:r w:rsidR="00151451" w:rsidRPr="00151451">
              <w:rPr>
                <w:sz w:val="20"/>
                <w:lang w:val="kk-KZ"/>
              </w:rPr>
              <w:t>»</w:t>
            </w:r>
            <w:r w:rsidR="00151451">
              <w:rPr>
                <w:sz w:val="20"/>
                <w:lang w:val="kk-KZ"/>
              </w:rPr>
              <w:t xml:space="preserve"> </w:t>
            </w:r>
            <w:r w:rsidR="00151451" w:rsidRPr="00151451">
              <w:rPr>
                <w:sz w:val="20"/>
                <w:lang w:val="kk-KZ"/>
              </w:rPr>
              <w:t>:</w:t>
            </w:r>
            <w:proofErr w:type="gramEnd"/>
            <w:r w:rsidR="00151451" w:rsidRPr="00151451">
              <w:rPr>
                <w:sz w:val="20"/>
                <w:lang w:val="kk-KZ"/>
              </w:rPr>
              <w:t xml:space="preserve"> учебник для студентов высших учебных заведений, обучающихся по направлению подготовки 21.03.02 «Землеустройство и кадастры» / 2-е изд., стереотипное. — Москва : КноРус, 2016. — 429 с.</w:t>
            </w:r>
          </w:p>
          <w:p w14:paraId="3E0CE24C" w14:textId="4F8CF27D" w:rsidR="00151451" w:rsidRPr="00151451" w:rsidRDefault="00151451" w:rsidP="000C2A23">
            <w:pPr>
              <w:pStyle w:val="TableParagraph"/>
              <w:tabs>
                <w:tab w:val="left" w:pos="315"/>
              </w:tabs>
              <w:autoSpaceDE/>
              <w:autoSpaceDN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 w:rsidRPr="00151451">
              <w:rPr>
                <w:sz w:val="20"/>
                <w:lang w:val="kk-KZ"/>
              </w:rPr>
              <w:t>Карпова О. А., Долматова О. Н., Махт В. А. — «Правовое обеспечение землеустройства и кадастров</w:t>
            </w:r>
            <w:proofErr w:type="gramStart"/>
            <w:r w:rsidRPr="00151451">
              <w:rPr>
                <w:sz w:val="20"/>
                <w:lang w:val="kk-KZ"/>
              </w:rPr>
              <w:t>»</w:t>
            </w:r>
            <w:r>
              <w:rPr>
                <w:sz w:val="20"/>
                <w:lang w:val="kk-KZ"/>
              </w:rPr>
              <w:t xml:space="preserve"> </w:t>
            </w:r>
            <w:r w:rsidRPr="00151451">
              <w:rPr>
                <w:sz w:val="20"/>
                <w:lang w:val="kk-KZ"/>
              </w:rPr>
              <w:t>:</w:t>
            </w:r>
            <w:proofErr w:type="gramEnd"/>
            <w:r w:rsidRPr="00151451">
              <w:rPr>
                <w:sz w:val="20"/>
                <w:lang w:val="kk-KZ"/>
              </w:rPr>
              <w:t xml:space="preserve"> учебное пособие для вузов / 3</w:t>
            </w:r>
            <w:r w:rsidRPr="00151451">
              <w:rPr>
                <w:sz w:val="20"/>
                <w:lang w:val="kk-KZ"/>
              </w:rPr>
              <w:noBreakHyphen/>
              <w:t>е изд., стереотипное. — Москва : Лань, 2024. — 140 с. : твердый переплет. — ISBN 978</w:t>
            </w:r>
            <w:r w:rsidRPr="00151451">
              <w:rPr>
                <w:sz w:val="20"/>
                <w:lang w:val="kk-KZ"/>
              </w:rPr>
              <w:noBreakHyphen/>
              <w:t>5</w:t>
            </w:r>
            <w:r w:rsidRPr="00151451">
              <w:rPr>
                <w:sz w:val="20"/>
                <w:lang w:val="kk-KZ"/>
              </w:rPr>
              <w:noBreakHyphen/>
              <w:t>507</w:t>
            </w:r>
            <w:r w:rsidRPr="00151451">
              <w:rPr>
                <w:sz w:val="20"/>
                <w:lang w:val="kk-KZ"/>
              </w:rPr>
              <w:noBreakHyphen/>
              <w:t>47612</w:t>
            </w:r>
            <w:r w:rsidRPr="00151451">
              <w:rPr>
                <w:sz w:val="20"/>
                <w:lang w:val="kk-KZ"/>
              </w:rPr>
              <w:noBreakHyphen/>
              <w:t>1.</w:t>
            </w:r>
          </w:p>
          <w:p w14:paraId="3718EE2B" w14:textId="33AC37B2" w:rsidR="00930D61" w:rsidRPr="000C2A23" w:rsidRDefault="000C2A23" w:rsidP="000C2A23">
            <w:pPr>
              <w:pStyle w:val="TableParagraph"/>
              <w:tabs>
                <w:tab w:val="left" w:pos="315"/>
              </w:tabs>
              <w:spacing w:line="228" w:lineRule="exact"/>
              <w:ind w:left="115"/>
              <w:jc w:val="both"/>
              <w:rPr>
                <w:b/>
                <w:sz w:val="20"/>
              </w:rPr>
            </w:pPr>
            <w:r w:rsidRPr="006D2CA7">
              <w:rPr>
                <w:b/>
                <w:sz w:val="20"/>
              </w:rPr>
              <w:t xml:space="preserve">Дополнительная: </w:t>
            </w:r>
          </w:p>
          <w:p w14:paraId="5275B000" w14:textId="51DB27A5" w:rsidR="008D33A6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1.</w:t>
            </w:r>
            <w:r w:rsidR="008D33A6" w:rsidRPr="000C2A23">
              <w:rPr>
                <w:color w:val="000000" w:themeColor="text1"/>
                <w:sz w:val="20"/>
                <w:szCs w:val="20"/>
              </w:rPr>
              <w:t xml:space="preserve">Бекишева С.Д. Экологическое право Республики Казахстан: учебное пособие. – Караганда: Арко, 2009. – 472 с. </w:t>
            </w:r>
          </w:p>
          <w:p w14:paraId="4E0D37A0" w14:textId="7B6F1853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2.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Джангабулова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Алматы: Издательство Казахского университета. 2018</w:t>
            </w:r>
          </w:p>
          <w:p w14:paraId="1C4F1EAA" w14:textId="0F15A857" w:rsidR="000C2A23" w:rsidRPr="000C2A23" w:rsidRDefault="00C12719" w:rsidP="000C2A23">
            <w:pPr>
              <w:spacing w:line="0" w:lineRule="atLeast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 w:rsidR="000C2A23">
              <w:rPr>
                <w:color w:val="000000" w:themeColor="text1"/>
                <w:sz w:val="20"/>
                <w:szCs w:val="20"/>
                <w:lang w:val="ru-RU"/>
              </w:rPr>
              <w:t>3.</w:t>
            </w:r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Айгаринова </w:t>
            </w:r>
            <w:proofErr w:type="gramStart"/>
            <w:r w:rsidR="000C2A23" w:rsidRPr="000C2A23">
              <w:rPr>
                <w:color w:val="000000" w:themeColor="text1"/>
                <w:sz w:val="20"/>
                <w:szCs w:val="20"/>
              </w:rPr>
              <w:t>Г.Т.</w:t>
            </w:r>
            <w:proofErr w:type="gramEnd"/>
            <w:r w:rsidR="000C2A23" w:rsidRPr="000C2A23">
              <w:rPr>
                <w:color w:val="000000" w:themeColor="text1"/>
                <w:sz w:val="20"/>
                <w:szCs w:val="20"/>
              </w:rPr>
              <w:t xml:space="preserve"> Экологическое право Республики Казахстан. В виде схемы. Алматы: Издательство Казахского университета. 2020</w:t>
            </w:r>
          </w:p>
          <w:p w14:paraId="6D6B33A8" w14:textId="041A485C" w:rsidR="00930D61" w:rsidRPr="000C2A23" w:rsidRDefault="00930D61" w:rsidP="00930D61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0C2A23">
              <w:rPr>
                <w:b/>
                <w:bCs/>
                <w:color w:val="000000" w:themeColor="text1"/>
                <w:sz w:val="20"/>
                <w:szCs w:val="20"/>
              </w:rPr>
              <w:t>Интернет-ресурс</w:t>
            </w:r>
            <w:r w:rsidR="000C2A23" w:rsidRPr="000C2A2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</w:p>
          <w:p w14:paraId="44A9B50F" w14:textId="77777777" w:rsidR="00930D61" w:rsidRPr="000C2A23" w:rsidRDefault="00930D61" w:rsidP="00930D61">
            <w:pPr>
              <w:spacing w:after="27"/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 xml:space="preserve">http://elibrary.kaznu.kz/ru </w:t>
            </w:r>
          </w:p>
          <w:p w14:paraId="3D93D232" w14:textId="77777777" w:rsidR="00930D61" w:rsidRPr="000C2A23" w:rsidRDefault="00930D61" w:rsidP="00930D61">
            <w:pPr>
              <w:rPr>
                <w:color w:val="000000" w:themeColor="text1"/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0C2A23">
              <w:rPr>
                <w:rStyle w:val="aa"/>
                <w:color w:val="000000" w:themeColor="text1"/>
                <w:sz w:val="20"/>
                <w:szCs w:val="20"/>
              </w:rPr>
              <w:t>https://adilet.zan.kz/kaz/</w:t>
            </w:r>
          </w:p>
          <w:p w14:paraId="6AF3A885" w14:textId="77777777" w:rsidR="00930D61" w:rsidRPr="009521AD" w:rsidRDefault="00930D61" w:rsidP="00930D61">
            <w:pPr>
              <w:rPr>
                <w:sz w:val="20"/>
                <w:szCs w:val="20"/>
              </w:rPr>
            </w:pPr>
            <w:r w:rsidRPr="000C2A23">
              <w:rPr>
                <w:color w:val="000000" w:themeColor="text1"/>
                <w:sz w:val="20"/>
                <w:szCs w:val="20"/>
              </w:rPr>
              <w:t>3. https://blog.agrokebety.com/ponyatiye-agrarnogo-prava</w:t>
            </w:r>
          </w:p>
        </w:tc>
      </w:tr>
    </w:tbl>
    <w:p w14:paraId="0B66793A" w14:textId="77777777" w:rsidR="00930D61" w:rsidRPr="009521AD" w:rsidRDefault="00930D61" w:rsidP="00930D61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809"/>
        <w:gridCol w:w="1600"/>
        <w:gridCol w:w="322"/>
        <w:gridCol w:w="793"/>
        <w:gridCol w:w="1851"/>
        <w:gridCol w:w="132"/>
        <w:gridCol w:w="3142"/>
        <w:gridCol w:w="1822"/>
        <w:gridCol w:w="19"/>
      </w:tblGrid>
      <w:tr w:rsidR="00930D61" w:rsidRPr="009521AD" w14:paraId="1DD033C3" w14:textId="77777777" w:rsidTr="008D33A6">
        <w:trPr>
          <w:trHeight w:val="841"/>
        </w:trPr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9CB911" w14:textId="392B80A7" w:rsidR="00930D61" w:rsidRPr="009521AD" w:rsidRDefault="00CC3CF2" w:rsidP="00930D61">
            <w:pPr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A1B94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Академическая политика дисциплины определяется академической политикой КазНУ им.Аль-Фараби и политикой академической честности. </w:t>
            </w:r>
          </w:p>
          <w:p w14:paraId="4950CC1D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3BB35C1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521AD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научно-исследовательской деятельности в задания СРСП, СРС, которые отражаются в лекциях и семинарских (практических) занятиях, лабораторных занятиях, силлабусах и отвечают актуальности тем учебных занятий и заданий.</w:t>
            </w:r>
          </w:p>
          <w:p w14:paraId="6AE092E1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9521AD">
              <w:rPr>
                <w:sz w:val="20"/>
                <w:szCs w:val="20"/>
              </w:rPr>
              <w:t>Сроки выполнения каждого задания указаны в календаре (таблице) реализации содержания дисциплины. Несоблюдение сроков приводит к потере баллов.</w:t>
            </w:r>
          </w:p>
          <w:p w14:paraId="446FA83E" w14:textId="77777777" w:rsidR="00CC3CF2" w:rsidRPr="009521AD" w:rsidRDefault="00CC3CF2" w:rsidP="00CC3CF2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rStyle w:val="aa"/>
                <w:b/>
                <w:bCs/>
                <w:sz w:val="20"/>
                <w:szCs w:val="20"/>
              </w:rPr>
              <w:t xml:space="preserve">Академическая честность. </w:t>
            </w:r>
            <w:r w:rsidRPr="009521AD">
              <w:rPr>
                <w:rStyle w:val="aa"/>
                <w:sz w:val="20"/>
                <w:szCs w:val="20"/>
              </w:rPr>
              <w:t>Практические / лабораторные занятия, СРС развивают самостоятельность, критическое мышление, творчество обучающегося. Плагиат, фальсификация, использование кроватки, копирование на всех этапах выполнения заданий не допускается. Соблюдение академической честности в период теоретического обучения и на экзаменах регламентируется, кроме основных политик, такими документами, как «правила проведения итогового контроля», «инструкции на проведение итогового контроля осенне-весеннего семестра текущего учебного года», «правила о проверке копирования тестовых документов обучающихся.</w:t>
            </w:r>
          </w:p>
          <w:p w14:paraId="0A961896" w14:textId="77777777" w:rsidR="00CC3CF2" w:rsidRPr="009521AD" w:rsidRDefault="00CC3CF2" w:rsidP="00CC3CF2">
            <w:pPr>
              <w:jc w:val="both"/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521AD">
              <w:rPr>
                <w:sz w:val="20"/>
                <w:szCs w:val="20"/>
              </w:rPr>
              <w:t xml:space="preserve">Образовательная среда университета, независимо от пола, расового/этнического происхождения, религиозных убеждений, социально-экономического статуса, физического здоровья студента и т. д., задумана преподавателем как безопасное место, где все обучающиеся  всегда имеют поддержку и равное общение друг с другом. Все люди нуждаются в поддержке и дружбе </w:t>
            </w:r>
            <w:r w:rsidRPr="009521AD">
              <w:rPr>
                <w:sz w:val="20"/>
                <w:szCs w:val="20"/>
              </w:rPr>
              <w:lastRenderedPageBreak/>
              <w:t>своих сверстников и сокурсников. Для всех студентов успех-это то, что они могут сделать, а не то, что невозможно. Разнообразие укрепляет все аспекты жизни.</w:t>
            </w:r>
          </w:p>
          <w:p w14:paraId="29290831" w14:textId="38CCDA40" w:rsidR="00A20ECE" w:rsidRPr="000C2A23" w:rsidRDefault="00CC3CF2" w:rsidP="000C2A23">
            <w:pPr>
              <w:pStyle w:val="TableParagraph"/>
              <w:tabs>
                <w:tab w:val="left" w:pos="5062"/>
                <w:tab w:val="left" w:pos="7144"/>
              </w:tabs>
              <w:ind w:left="113" w:right="101"/>
              <w:rPr>
                <w:spacing w:val="-2"/>
                <w:sz w:val="20"/>
              </w:rPr>
            </w:pPr>
            <w:r w:rsidRPr="009521AD">
              <w:rPr>
                <w:sz w:val="20"/>
                <w:szCs w:val="20"/>
              </w:rPr>
              <w:t xml:space="preserve">Все обучающиеся, особенно люди с ограниченными возможностями здоровья могут получить консультационную помощь по телефону </w:t>
            </w:r>
            <w:r w:rsidR="000C2A23">
              <w:rPr>
                <w:spacing w:val="-2"/>
                <w:sz w:val="20"/>
              </w:rPr>
              <w:t>87018185494</w:t>
            </w:r>
            <w:r w:rsidR="000C2A23">
              <w:rPr>
                <w:sz w:val="20"/>
                <w:lang w:val="kk-KZ"/>
              </w:rPr>
              <w:t xml:space="preserve"> </w:t>
            </w:r>
            <w:r w:rsidR="000C2A23" w:rsidRPr="007F245B">
              <w:rPr>
                <w:color w:val="EE0000"/>
                <w:sz w:val="20"/>
              </w:rPr>
              <w:t>/</w:t>
            </w:r>
            <w:proofErr w:type="spellStart"/>
            <w:r w:rsidR="000C2A23" w:rsidRPr="00A54861">
              <w:rPr>
                <w:sz w:val="20"/>
              </w:rPr>
              <w:t>email</w:t>
            </w:r>
            <w:proofErr w:type="spellEnd"/>
            <w:r w:rsidR="000C2A23" w:rsidRPr="00A54861">
              <w:rPr>
                <w:sz w:val="20"/>
              </w:rPr>
              <w:t xml:space="preserve">: </w:t>
            </w:r>
            <w:hyperlink r:id="rId8">
              <w:r w:rsidR="000C2A23">
                <w:rPr>
                  <w:spacing w:val="-2"/>
                  <w:sz w:val="20"/>
                </w:rPr>
                <w:t>dbakirov@mail.ru</w:t>
              </w:r>
            </w:hyperlink>
          </w:p>
          <w:p w14:paraId="262C142C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 xml:space="preserve">https://us04web.zoom.us/j/4175819644?pwd=UWFtS0hicFVick5vaE5WSy83WUVxZz09 </w:t>
            </w:r>
          </w:p>
          <w:p w14:paraId="040EA3B2" w14:textId="77777777" w:rsidR="00A20ECE" w:rsidRPr="007811CD" w:rsidRDefault="00A20ECE" w:rsidP="00A20ECE">
            <w:pPr>
              <w:jc w:val="both"/>
              <w:rPr>
                <w:sz w:val="20"/>
                <w:szCs w:val="20"/>
              </w:rPr>
            </w:pPr>
            <w:r w:rsidRPr="007811CD">
              <w:rPr>
                <w:sz w:val="20"/>
                <w:szCs w:val="20"/>
              </w:rPr>
              <w:t>https://teams.live.com/l/invite/FEAOhRY5m0bHxAnbQE</w:t>
            </w:r>
          </w:p>
          <w:p w14:paraId="3643D7C2" w14:textId="40AA909F" w:rsidR="00CC3CF2" w:rsidRPr="009521AD" w:rsidRDefault="00CC3CF2" w:rsidP="00CC3CF2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Интеграция</w:t>
            </w:r>
            <w:r w:rsidRPr="009521AD">
              <w:rPr>
                <w:b/>
                <w:sz w:val="20"/>
                <w:szCs w:val="20"/>
                <w:lang w:val="en-US"/>
              </w:rPr>
              <w:t xml:space="preserve"> MOOC (massive </w:t>
            </w:r>
            <w:proofErr w:type="spellStart"/>
            <w:r w:rsidRPr="009521AD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521AD">
              <w:rPr>
                <w:b/>
                <w:sz w:val="20"/>
                <w:szCs w:val="20"/>
                <w:lang w:val="en-US"/>
              </w:rPr>
              <w:t xml:space="preserve"> course). </w:t>
            </w:r>
            <w:r w:rsidRPr="009521AD">
              <w:rPr>
                <w:bCs/>
                <w:sz w:val="20"/>
                <w:szCs w:val="20"/>
              </w:rPr>
              <w:t>В случае интеграции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Cs/>
                <w:sz w:val="20"/>
                <w:szCs w:val="20"/>
              </w:rPr>
              <w:t xml:space="preserve"> в предмет все учащиеся должны зарегистрироваться в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. </w:t>
            </w:r>
            <w:r w:rsidRPr="009521AD">
              <w:rPr>
                <w:bCs/>
                <w:sz w:val="20"/>
                <w:szCs w:val="20"/>
              </w:rPr>
              <w:t>Сроки прохождения модулей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/>
                <w:sz w:val="20"/>
                <w:szCs w:val="20"/>
                <w:lang w:val="en-US"/>
              </w:rPr>
              <w:t>MOOC</w:t>
            </w:r>
            <w:r w:rsidRPr="009521AD">
              <w:rPr>
                <w:b/>
                <w:sz w:val="20"/>
                <w:szCs w:val="20"/>
              </w:rPr>
              <w:t xml:space="preserve"> </w:t>
            </w:r>
            <w:r w:rsidRPr="009521AD">
              <w:rPr>
                <w:bCs/>
                <w:sz w:val="20"/>
                <w:szCs w:val="20"/>
              </w:rPr>
              <w:t>должны строго соблюдаться в соответствии с графиком изучения дисциплины.</w:t>
            </w:r>
          </w:p>
          <w:p w14:paraId="23C02821" w14:textId="63B90BE2" w:rsidR="00930D61" w:rsidRPr="009521AD" w:rsidRDefault="00CC3CF2" w:rsidP="00CC3CF2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Внимание! </w:t>
            </w:r>
            <w:r w:rsidRPr="009521AD">
              <w:rPr>
                <w:bCs/>
                <w:sz w:val="20"/>
                <w:szCs w:val="20"/>
              </w:rPr>
              <w:t xml:space="preserve">Сроки выполнения каждого задания указаны в календаре (таблице) реализации содержания дисциплины, а также указаны в </w:t>
            </w:r>
            <w:r w:rsidRPr="009521AD">
              <w:rPr>
                <w:b/>
                <w:sz w:val="20"/>
                <w:szCs w:val="20"/>
              </w:rPr>
              <w:t>MOOC</w:t>
            </w:r>
            <w:r w:rsidRPr="009521AD">
              <w:rPr>
                <w:bCs/>
                <w:sz w:val="20"/>
                <w:szCs w:val="20"/>
              </w:rPr>
              <w:t>. Несоблюдение сроков приводит к потере баллов.</w:t>
            </w:r>
          </w:p>
        </w:tc>
      </w:tr>
      <w:tr w:rsidR="007537BC" w:rsidRPr="009521AD" w14:paraId="5D00C815" w14:textId="77777777" w:rsidTr="00560C8E">
        <w:trPr>
          <w:gridAfter w:val="1"/>
          <w:wAfter w:w="19" w:type="dxa"/>
          <w:trHeight w:val="58"/>
        </w:trPr>
        <w:tc>
          <w:tcPr>
            <w:tcW w:w="10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522A42A" w14:textId="77777777" w:rsidR="007537BC" w:rsidRPr="009521AD" w:rsidRDefault="007537BC" w:rsidP="00560C8E">
            <w:pPr>
              <w:jc w:val="center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lastRenderedPageBreak/>
              <w:t>ИНФОРМАЦИЯ ОБ ОБРАЗОВАНИИ И ОЦЕНКЕ</w:t>
            </w:r>
          </w:p>
        </w:tc>
      </w:tr>
      <w:tr w:rsidR="007537BC" w:rsidRPr="009521AD" w14:paraId="0DACD3EA" w14:textId="77777777" w:rsidTr="00560C8E">
        <w:trPr>
          <w:gridAfter w:val="1"/>
          <w:wAfter w:w="19" w:type="dxa"/>
          <w:trHeight w:val="368"/>
        </w:trPr>
        <w:tc>
          <w:tcPr>
            <w:tcW w:w="5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8ABE5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Балльно-рейтинговый расчет учебных достижений </w:t>
            </w:r>
          </w:p>
          <w:p w14:paraId="21B710A3" w14:textId="77777777" w:rsidR="007537BC" w:rsidRPr="009521AD" w:rsidRDefault="007537BC" w:rsidP="00560C8E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система буквенной оценки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0609A6" w14:textId="77777777" w:rsidR="007537BC" w:rsidRPr="009521AD" w:rsidRDefault="007537BC" w:rsidP="00560C8E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Методы оценки</w:t>
            </w:r>
          </w:p>
        </w:tc>
      </w:tr>
      <w:tr w:rsidR="007537BC" w:rsidRPr="009521AD" w14:paraId="27BCC4B1" w14:textId="77777777" w:rsidTr="008D33A6">
        <w:trPr>
          <w:trHeight w:val="3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61E72" w14:textId="31C09493" w:rsidR="007537BC" w:rsidRPr="009521AD" w:rsidRDefault="007537BC" w:rsidP="007537BC">
            <w:pPr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Оценка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BAFF10" w14:textId="4BD701C2" w:rsidR="007537BC" w:rsidRPr="009521AD" w:rsidRDefault="007537BC" w:rsidP="007537BC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Числовой эквивалент баллов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D7E833" w14:textId="394D1592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баллы в %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F3A8C5" w14:textId="30BEE948" w:rsidR="007537BC" w:rsidRPr="009521AD" w:rsidRDefault="007537BC" w:rsidP="007537BC">
            <w:pPr>
              <w:rPr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Оценка в традиционной системе</w:t>
            </w: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FE1496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 Критериальное оценивание - </w:t>
            </w:r>
            <w:r w:rsidRPr="009521AD">
              <w:rPr>
                <w:bCs/>
                <w:sz w:val="20"/>
                <w:szCs w:val="20"/>
              </w:rPr>
              <w:t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3A68BF38" w14:textId="77777777" w:rsidR="00FB0F98" w:rsidRPr="009521AD" w:rsidRDefault="00FB0F98" w:rsidP="00FB0F98">
            <w:pPr>
              <w:jc w:val="both"/>
              <w:rPr>
                <w:b/>
                <w:bCs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Формативное оценивание </w:t>
            </w:r>
            <w:r w:rsidRPr="009521AD">
              <w:rPr>
                <w:sz w:val="20"/>
                <w:szCs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3D9E68E8" w14:textId="5F7CA394" w:rsidR="007537BC" w:rsidRPr="009521AD" w:rsidRDefault="00FB0F98" w:rsidP="00FB0F98">
            <w:pPr>
              <w:jc w:val="both"/>
              <w:rPr>
                <w:bCs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Суммативное оценивание </w:t>
            </w:r>
            <w:r w:rsidRPr="009521AD">
              <w:rPr>
                <w:bCs/>
                <w:sz w:val="20"/>
                <w:szCs w:val="20"/>
              </w:rPr>
              <w:t xml:space="preserve">- вид оценивания, который проводится после завершения изучения раздела в соответствии с программой дисциплины. При выполнении </w:t>
            </w:r>
            <w:r w:rsidRPr="009521AD">
              <w:rPr>
                <w:rStyle w:val="aa"/>
                <w:sz w:val="20"/>
                <w:szCs w:val="20"/>
              </w:rPr>
              <w:t xml:space="preserve">СРС </w:t>
            </w:r>
            <w:r w:rsidRPr="009521AD">
              <w:rPr>
                <w:bCs/>
                <w:sz w:val="20"/>
                <w:szCs w:val="20"/>
              </w:rPr>
              <w:t>проводится 3-4 раза в течение семестра. Это оценка освоения ожидаемых 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  <w:p w14:paraId="75A3CB57" w14:textId="3B386821" w:rsidR="007537BC" w:rsidRPr="009521AD" w:rsidRDefault="00FB0F98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537BC" w:rsidRPr="009521AD" w14:paraId="540A8B5F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D2718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59F680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4</w:t>
            </w:r>
            <w:r w:rsidRPr="009521AD">
              <w:rPr>
                <w:sz w:val="20"/>
                <w:szCs w:val="20"/>
              </w:rPr>
              <w:t>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5257A7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F9829F" w14:textId="62239A66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Отлично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150FC3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130681FB" w14:textId="77777777" w:rsidTr="008D33A6">
        <w:trPr>
          <w:trHeight w:val="35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91AC0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82682E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E3976A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90-94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3463CC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E55BF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7DC52349" w14:textId="77777777" w:rsidTr="008D33A6">
        <w:trPr>
          <w:trHeight w:val="97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B52CE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88BF5B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2208A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85-89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B305F3" w14:textId="60D3E76F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Хорошо </w:t>
            </w:r>
          </w:p>
        </w:tc>
        <w:tc>
          <w:tcPr>
            <w:tcW w:w="49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F80ADA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</w:tr>
      <w:tr w:rsidR="007537BC" w:rsidRPr="009521AD" w14:paraId="4E9861FD" w14:textId="77777777" w:rsidTr="008D33A6">
        <w:trPr>
          <w:trHeight w:val="21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79C69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6682968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3,0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095CA3" w14:textId="77777777" w:rsidR="007537BC" w:rsidRPr="009521AD" w:rsidRDefault="007537BC" w:rsidP="007537BC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80-84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33BB99" w14:textId="77777777" w:rsidR="007537BC" w:rsidRPr="009521AD" w:rsidRDefault="007537BC" w:rsidP="007537BC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B0A304" w14:textId="03067CF9" w:rsidR="007537BC" w:rsidRPr="000C2A23" w:rsidRDefault="000C2A23" w:rsidP="007537BC">
            <w:pPr>
              <w:jc w:val="both"/>
              <w:rPr>
                <w:b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Формативная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7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6AA068" w14:textId="2D03D252" w:rsidR="007537BC" w:rsidRPr="000C2A23" w:rsidRDefault="000C2A23" w:rsidP="007537BC">
            <w:pPr>
              <w:rPr>
                <w:b/>
                <w:bCs/>
                <w:color w:val="EE0000"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FB0F98" w:rsidRPr="009521AD" w14:paraId="16FBA848" w14:textId="77777777" w:rsidTr="008D33A6">
        <w:trPr>
          <w:trHeight w:val="135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40731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C4CC4D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DE763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75-79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6A30CB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DE852E" w14:textId="2FB8A5C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Активность на лекциях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A820B5" w14:textId="4AFC1A8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FB0F98" w:rsidRPr="009521AD" w14:paraId="7CFFD38A" w14:textId="77777777" w:rsidTr="008D33A6">
        <w:trPr>
          <w:trHeight w:val="5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3948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166FCA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CB6350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70-74</w:t>
            </w: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ADC01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B00063" w14:textId="5321CB3D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0BA682" w14:textId="6417CD9B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398970A2" w14:textId="77777777" w:rsidTr="00FF3557">
        <w:trPr>
          <w:trHeight w:val="1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636152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99814B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2,0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40219D9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65-69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A6807C" w14:textId="2B32AD59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9BE90A" w14:textId="63F4715C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48163A" w14:textId="3E75B08F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</w:tr>
      <w:tr w:rsidR="00FB0F98" w:rsidRPr="009521AD" w14:paraId="4B495B9A" w14:textId="77777777" w:rsidTr="00FF3557">
        <w:trPr>
          <w:trHeight w:val="8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B2CE37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9E0C3E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1,67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486E75" w14:textId="77777777" w:rsidR="00FB0F98" w:rsidRPr="009521AD" w:rsidRDefault="00FB0F98" w:rsidP="00FB0F98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60-64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2405D" w14:textId="77777777" w:rsidR="00FB0F98" w:rsidRPr="009521AD" w:rsidRDefault="00FB0F98" w:rsidP="00FB0F98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C2307" w14:textId="2AC57B33" w:rsidR="00FB0F98" w:rsidRPr="009521AD" w:rsidRDefault="00FB0F98" w:rsidP="00FB0F98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489358" w14:textId="6516E8A7" w:rsidR="00FB0F98" w:rsidRPr="00275929" w:rsidRDefault="000C2A23" w:rsidP="00FB0F98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275929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EB768B" w:rsidRPr="009521AD" w14:paraId="483E765A" w14:textId="77777777" w:rsidTr="00FF3557">
        <w:trPr>
          <w:trHeight w:val="25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4C0B78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60E357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1,33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FE7E43" w14:textId="77777777" w:rsidR="00EB768B" w:rsidRPr="009521AD" w:rsidRDefault="00EB768B" w:rsidP="00930D61">
            <w:pPr>
              <w:jc w:val="both"/>
              <w:rPr>
                <w:b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55-59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3E9B58" w14:textId="77777777" w:rsidR="00EB768B" w:rsidRPr="009521AD" w:rsidRDefault="00EB768B" w:rsidP="00930D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DA51FE" w14:textId="02998885" w:rsidR="00EB768B" w:rsidRPr="009521AD" w:rsidRDefault="00FB0F98" w:rsidP="00930D61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883AA4" w14:textId="77777777" w:rsidR="00EB768B" w:rsidRPr="00275929" w:rsidRDefault="00EB768B" w:rsidP="00930D6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EB768B" w:rsidRPr="009521AD" w14:paraId="6E79EA7C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4F2D32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858A1E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1,0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106829" w14:textId="77777777" w:rsidR="00EB768B" w:rsidRPr="009521AD" w:rsidRDefault="00EB768B" w:rsidP="00930D61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50-54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78966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EDF63" w14:textId="095E2694" w:rsidR="00EB768B" w:rsidRPr="00275929" w:rsidRDefault="007537BC" w:rsidP="00930D61">
            <w:pPr>
              <w:rPr>
                <w:color w:val="000000" w:themeColor="text1"/>
                <w:sz w:val="20"/>
                <w:szCs w:val="20"/>
              </w:rPr>
            </w:pPr>
            <w:r w:rsidRPr="00275929">
              <w:rPr>
                <w:color w:val="000000" w:themeColor="text1"/>
                <w:sz w:val="20"/>
                <w:szCs w:val="20"/>
              </w:rPr>
              <w:t xml:space="preserve">Итого </w:t>
            </w:r>
            <w:r w:rsidR="00EB768B" w:rsidRPr="00275929">
              <w:rPr>
                <w:color w:val="000000" w:themeColor="text1"/>
                <w:sz w:val="20"/>
                <w:szCs w:val="20"/>
              </w:rPr>
              <w:t xml:space="preserve">                                   </w:t>
            </w:r>
            <w:r w:rsidRPr="00275929">
              <w:rPr>
                <w:color w:val="000000" w:themeColor="text1"/>
                <w:sz w:val="20"/>
                <w:szCs w:val="20"/>
              </w:rPr>
              <w:t xml:space="preserve">                100</w:t>
            </w:r>
          </w:p>
          <w:p w14:paraId="4B3C9701" w14:textId="1968B94C" w:rsidR="00EB768B" w:rsidRPr="00275929" w:rsidRDefault="00EB768B" w:rsidP="00930D61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B768B" w:rsidRPr="009521AD" w14:paraId="2B741E23" w14:textId="77777777" w:rsidTr="00FF3557">
        <w:trPr>
          <w:trHeight w:val="7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25912E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</w:rPr>
              <w:t>FX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3F6E8B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80CCB8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99C549" w14:textId="3A59FB46" w:rsidR="00EB768B" w:rsidRPr="009521AD" w:rsidRDefault="007537BC" w:rsidP="00FF3557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Неудовлетворительно</w:t>
            </w:r>
          </w:p>
          <w:p w14:paraId="48323239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BD9118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EB768B" w:rsidRPr="009521AD" w14:paraId="7A8F0A59" w14:textId="77777777" w:rsidTr="00FF3557">
        <w:trPr>
          <w:trHeight w:val="14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B4E515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C50B3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04C9D8A" w14:textId="77777777" w:rsidR="00EB768B" w:rsidRPr="009521AD" w:rsidRDefault="00EB768B" w:rsidP="00FF3557">
            <w:pPr>
              <w:rPr>
                <w:sz w:val="20"/>
                <w:szCs w:val="20"/>
                <w:lang w:val="en-US"/>
              </w:rPr>
            </w:pPr>
            <w:r w:rsidRPr="009521AD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449F6E" w14:textId="77777777" w:rsidR="00EB768B" w:rsidRPr="009521AD" w:rsidRDefault="00EB768B" w:rsidP="00FF35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A5392B" w14:textId="77777777" w:rsidR="00EB768B" w:rsidRPr="009521AD" w:rsidRDefault="00EB768B" w:rsidP="00930D61">
            <w:pPr>
              <w:rPr>
                <w:sz w:val="20"/>
                <w:szCs w:val="20"/>
              </w:rPr>
            </w:pPr>
          </w:p>
        </w:tc>
      </w:tr>
      <w:tr w:rsidR="00930D61" w:rsidRPr="009521AD" w14:paraId="597F0985" w14:textId="77777777" w:rsidTr="008D33A6"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C8CEF77" w14:textId="77777777" w:rsidR="00930D61" w:rsidRPr="009521AD" w:rsidRDefault="00930D61" w:rsidP="00930D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FF5886A" w14:textId="45255ABB" w:rsidR="00930D61" w:rsidRPr="009521AD" w:rsidRDefault="00A93595" w:rsidP="00930D61">
            <w:pPr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bCs/>
                <w:sz w:val="20"/>
                <w:szCs w:val="20"/>
              </w:rPr>
              <w:t>Календарь (таблица) реализации содержания учебного курса. Методы обучения и воспитания.</w:t>
            </w: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93595" w:rsidRPr="009521AD" w14:paraId="69503D95" w14:textId="77777777" w:rsidTr="00930D61">
        <w:tc>
          <w:tcPr>
            <w:tcW w:w="1135" w:type="dxa"/>
          </w:tcPr>
          <w:p w14:paraId="799D2A4D" w14:textId="7F68BC89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</w:tcPr>
          <w:p w14:paraId="1D6CB6E6" w14:textId="0FFECE61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6EB150D2" w14:textId="60CCA91D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2F6CC1D7" w14:textId="77777777" w:rsidR="00A93595" w:rsidRPr="009521AD" w:rsidRDefault="00A93595" w:rsidP="00A9359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Макс.</w:t>
            </w:r>
          </w:p>
          <w:p w14:paraId="1384D0F0" w14:textId="7A551FA8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балл</w:t>
            </w:r>
          </w:p>
        </w:tc>
      </w:tr>
      <w:tr w:rsidR="00930D61" w:rsidRPr="009521AD" w14:paraId="24B24017" w14:textId="77777777" w:rsidTr="00930D61">
        <w:tc>
          <w:tcPr>
            <w:tcW w:w="10509" w:type="dxa"/>
            <w:gridSpan w:val="4"/>
          </w:tcPr>
          <w:p w14:paraId="46577863" w14:textId="6C1D3614" w:rsidR="00930D61" w:rsidRPr="009521AD" w:rsidRDefault="00F852CE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852C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="00BD54D8" w:rsidRPr="00BD54D8">
              <w:rPr>
                <w:b/>
                <w:color w:val="000000" w:themeColor="text1"/>
                <w:sz w:val="20"/>
                <w:szCs w:val="20"/>
              </w:rPr>
              <w:t>Теоретико-правовые основы государственного регулирования земельных отношений</w:t>
            </w:r>
          </w:p>
        </w:tc>
      </w:tr>
      <w:tr w:rsidR="006E1496" w:rsidRPr="009521AD" w14:paraId="3E05AB39" w14:textId="77777777" w:rsidTr="00930D61">
        <w:tc>
          <w:tcPr>
            <w:tcW w:w="1135" w:type="dxa"/>
            <w:vMerge w:val="restart"/>
          </w:tcPr>
          <w:p w14:paraId="655168D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787" w:type="dxa"/>
          </w:tcPr>
          <w:p w14:paraId="296073B9" w14:textId="77777777" w:rsidR="004739F7" w:rsidRPr="004739F7" w:rsidRDefault="00275929" w:rsidP="004739F7">
            <w:pPr>
              <w:pStyle w:val="3"/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739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  <w:t>Л</w:t>
            </w:r>
            <w:r w:rsidR="006E1496" w:rsidRPr="004739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1. </w:t>
            </w:r>
            <w:r w:rsidR="004739F7" w:rsidRPr="004739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Понятие, цели и задачи государственного регулирования земельных отношений.</w:t>
            </w:r>
          </w:p>
          <w:p w14:paraId="7F2F68E0" w14:textId="74445B64" w:rsidR="006E1496" w:rsidRPr="004739F7" w:rsidRDefault="004739F7" w:rsidP="004739F7">
            <w:pPr>
              <w:pStyle w:val="3"/>
              <w:shd w:val="clear" w:color="auto" w:fill="FFFFFF"/>
              <w:spacing w:before="0"/>
              <w:textAlignment w:val="baseline"/>
              <w:rPr>
                <w:bCs/>
                <w:color w:val="000000" w:themeColor="text1"/>
                <w:sz w:val="20"/>
                <w:szCs w:val="20"/>
              </w:rPr>
            </w:pPr>
            <w:r w:rsidRPr="004739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Сущность земельных отношений. Роль государства в обеспечении рационального землепользования.</w:t>
            </w:r>
          </w:p>
        </w:tc>
        <w:tc>
          <w:tcPr>
            <w:tcW w:w="860" w:type="dxa"/>
          </w:tcPr>
          <w:p w14:paraId="58D74DBD" w14:textId="35F19394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CE28F2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1A340CA2" w14:textId="77777777" w:rsidTr="00930D61">
        <w:tc>
          <w:tcPr>
            <w:tcW w:w="1135" w:type="dxa"/>
            <w:vMerge/>
          </w:tcPr>
          <w:p w14:paraId="7A868557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6606E" w14:textId="0513C859" w:rsidR="006E1496" w:rsidRPr="004739F7" w:rsidRDefault="006E1496" w:rsidP="00FC024F">
            <w:pPr>
              <w:tabs>
                <w:tab w:val="left" w:pos="1276"/>
              </w:tabs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739F7">
              <w:rPr>
                <w:bCs/>
                <w:color w:val="000000" w:themeColor="text1"/>
                <w:sz w:val="20"/>
                <w:szCs w:val="20"/>
              </w:rPr>
              <w:t>С</w:t>
            </w:r>
            <w:r w:rsidR="00275929" w:rsidRPr="004739F7">
              <w:rPr>
                <w:bCs/>
                <w:color w:val="000000" w:themeColor="text1"/>
                <w:sz w:val="20"/>
                <w:szCs w:val="20"/>
                <w:lang w:val="ru-RU"/>
              </w:rPr>
              <w:t>З</w:t>
            </w:r>
            <w:r w:rsidRPr="004739F7">
              <w:rPr>
                <w:bCs/>
                <w:color w:val="000000" w:themeColor="text1"/>
                <w:sz w:val="20"/>
                <w:szCs w:val="20"/>
              </w:rPr>
              <w:t xml:space="preserve"> 1. </w:t>
            </w:r>
            <w:r w:rsidR="004739F7" w:rsidRPr="004739F7">
              <w:rPr>
                <w:bCs/>
                <w:color w:val="000000" w:themeColor="text1"/>
                <w:sz w:val="20"/>
                <w:szCs w:val="20"/>
              </w:rPr>
              <w:t>Земельные отношения как объект регулирования. Практические примеры.</w:t>
            </w:r>
          </w:p>
        </w:tc>
        <w:tc>
          <w:tcPr>
            <w:tcW w:w="860" w:type="dxa"/>
          </w:tcPr>
          <w:p w14:paraId="109E1F53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2471F2" w14:textId="47A6CA6E" w:rsidR="006E149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DC3602" w:rsidRPr="009521AD" w14:paraId="35E41AC9" w14:textId="77777777" w:rsidTr="00930D61">
        <w:tc>
          <w:tcPr>
            <w:tcW w:w="1135" w:type="dxa"/>
            <w:vMerge w:val="restart"/>
          </w:tcPr>
          <w:p w14:paraId="59D573C6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7E22BFD7" w14:textId="77777777" w:rsidR="004739F7" w:rsidRPr="004739F7" w:rsidRDefault="00275929" w:rsidP="004739F7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</w:rPr>
            </w:pPr>
            <w:r w:rsidRPr="004739F7">
              <w:rPr>
                <w:sz w:val="20"/>
                <w:szCs w:val="20"/>
              </w:rPr>
              <w:t>Л</w:t>
            </w:r>
            <w:r w:rsidR="00DC3602" w:rsidRPr="004739F7">
              <w:rPr>
                <w:sz w:val="20"/>
                <w:szCs w:val="20"/>
              </w:rPr>
              <w:t xml:space="preserve"> 2. </w:t>
            </w:r>
            <w:r w:rsidR="004739F7" w:rsidRPr="004739F7">
              <w:rPr>
                <w:sz w:val="20"/>
                <w:szCs w:val="20"/>
              </w:rPr>
              <w:t>Этапы развития земельной политики в Казахстане.</w:t>
            </w:r>
          </w:p>
          <w:p w14:paraId="35D5E7DC" w14:textId="162692C5" w:rsidR="00DC3602" w:rsidRPr="004739F7" w:rsidRDefault="004739F7" w:rsidP="004739F7">
            <w:pPr>
              <w:pStyle w:val="TableParagraph"/>
              <w:tabs>
                <w:tab w:val="left" w:pos="1791"/>
                <w:tab w:val="left" w:pos="3328"/>
                <w:tab w:val="left" w:pos="5504"/>
              </w:tabs>
              <w:ind w:left="0" w:right="96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4739F7">
              <w:rPr>
                <w:sz w:val="20"/>
                <w:szCs w:val="20"/>
              </w:rPr>
              <w:t>Земельная реформа: ключевые вехи 1991, 2003, 2016, 2021 гг.</w:t>
            </w:r>
          </w:p>
        </w:tc>
        <w:tc>
          <w:tcPr>
            <w:tcW w:w="860" w:type="dxa"/>
          </w:tcPr>
          <w:p w14:paraId="6A2CAB13" w14:textId="09DED036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EABF508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3602" w:rsidRPr="009521AD" w14:paraId="47EE2C4A" w14:textId="77777777" w:rsidTr="00930D61">
        <w:tc>
          <w:tcPr>
            <w:tcW w:w="1135" w:type="dxa"/>
            <w:vMerge/>
          </w:tcPr>
          <w:p w14:paraId="0AE453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46653D0" w14:textId="6FB88C36" w:rsidR="00DC3602" w:rsidRPr="004739F7" w:rsidRDefault="00DC3602" w:rsidP="00DC3602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4739F7">
              <w:rPr>
                <w:sz w:val="20"/>
                <w:szCs w:val="20"/>
              </w:rPr>
              <w:t>СЗ 2</w:t>
            </w:r>
            <w:r w:rsidR="004739F7" w:rsidRPr="004739F7">
              <w:rPr>
                <w:sz w:val="20"/>
                <w:szCs w:val="20"/>
                <w:lang w:val="ru-RU"/>
              </w:rPr>
              <w:t xml:space="preserve"> </w:t>
            </w:r>
            <w:r w:rsidR="004739F7" w:rsidRPr="004739F7">
              <w:rPr>
                <w:sz w:val="20"/>
                <w:szCs w:val="20"/>
              </w:rPr>
              <w:t>Анализ этапов земельной реформы в Казахстане.</w:t>
            </w:r>
            <w:r w:rsidR="004739F7" w:rsidRPr="004739F7">
              <w:rPr>
                <w:sz w:val="20"/>
                <w:szCs w:val="20"/>
                <w:lang w:val="ru-RU"/>
              </w:rPr>
              <w:t>Презентация.</w:t>
            </w:r>
          </w:p>
        </w:tc>
        <w:tc>
          <w:tcPr>
            <w:tcW w:w="860" w:type="dxa"/>
          </w:tcPr>
          <w:p w14:paraId="14AA3B9D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BDC2FC" w14:textId="68715D32" w:rsidR="00DC3602" w:rsidRPr="00275929" w:rsidRDefault="00275929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DC3602" w:rsidRPr="009521AD" w14:paraId="3DB13A8E" w14:textId="77777777" w:rsidTr="00930D61">
        <w:tc>
          <w:tcPr>
            <w:tcW w:w="1135" w:type="dxa"/>
            <w:vMerge/>
          </w:tcPr>
          <w:p w14:paraId="1725FE8F" w14:textId="77777777" w:rsidR="00DC3602" w:rsidRPr="009521AD" w:rsidRDefault="00DC3602" w:rsidP="00DC360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A3681A" w14:textId="12BAEA6E" w:rsidR="00DC3602" w:rsidRPr="006B5D19" w:rsidRDefault="00DC3602" w:rsidP="00DC360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5D19">
              <w:rPr>
                <w:b/>
                <w:bCs/>
                <w:sz w:val="20"/>
                <w:szCs w:val="20"/>
              </w:rPr>
              <w:t>СРС</w:t>
            </w:r>
            <w:r w:rsidR="007D398E" w:rsidRPr="006B5D19">
              <w:rPr>
                <w:b/>
                <w:bCs/>
                <w:sz w:val="20"/>
                <w:szCs w:val="20"/>
              </w:rPr>
              <w:t>П</w:t>
            </w:r>
            <w:r w:rsidRPr="006B5D19">
              <w:rPr>
                <w:b/>
                <w:bCs/>
                <w:sz w:val="20"/>
                <w:szCs w:val="20"/>
              </w:rPr>
              <w:t xml:space="preserve"> 1. </w:t>
            </w:r>
            <w:r w:rsidR="007D398E" w:rsidRPr="006B5D19">
              <w:rPr>
                <w:b/>
                <w:bCs/>
                <w:sz w:val="20"/>
                <w:szCs w:val="20"/>
              </w:rPr>
              <w:t xml:space="preserve"> Консультация по </w:t>
            </w:r>
            <w:r w:rsidRPr="006B5D19">
              <w:rPr>
                <w:b/>
                <w:bCs/>
                <w:sz w:val="20"/>
                <w:szCs w:val="20"/>
              </w:rPr>
              <w:t>выполнению СРС 1</w:t>
            </w:r>
          </w:p>
        </w:tc>
        <w:tc>
          <w:tcPr>
            <w:tcW w:w="860" w:type="dxa"/>
          </w:tcPr>
          <w:p w14:paraId="42DD711B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448F379" w14:textId="77777777" w:rsidR="00DC3602" w:rsidRPr="009521AD" w:rsidRDefault="00DC3602" w:rsidP="00DC360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3E3BDC28" w14:textId="77777777" w:rsidTr="00930D61">
        <w:tc>
          <w:tcPr>
            <w:tcW w:w="1135" w:type="dxa"/>
            <w:vMerge w:val="restart"/>
          </w:tcPr>
          <w:p w14:paraId="53202C0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14451B13" w14:textId="64AE0C76" w:rsidR="00FF12D4" w:rsidRPr="004739F7" w:rsidRDefault="00275929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739F7">
              <w:rPr>
                <w:sz w:val="20"/>
                <w:szCs w:val="20"/>
                <w:lang w:val="ru-RU"/>
              </w:rPr>
              <w:t>Л</w:t>
            </w:r>
            <w:r w:rsidR="00FF12D4" w:rsidRPr="004739F7">
              <w:rPr>
                <w:sz w:val="20"/>
                <w:szCs w:val="20"/>
              </w:rPr>
              <w:t xml:space="preserve"> 3. </w:t>
            </w:r>
            <w:r w:rsidR="004739F7" w:rsidRPr="004739F7">
              <w:rPr>
                <w:sz w:val="20"/>
                <w:szCs w:val="20"/>
              </w:rPr>
              <w:t>Конституционно-правовые основы регулирования земельных отношений.</w:t>
            </w:r>
            <w:r w:rsidR="004739F7" w:rsidRPr="004739F7">
              <w:rPr>
                <w:sz w:val="20"/>
                <w:szCs w:val="20"/>
              </w:rPr>
              <w:br/>
              <w:t>Право собственности на землю. Государственная и частная собственность.</w:t>
            </w:r>
          </w:p>
        </w:tc>
        <w:tc>
          <w:tcPr>
            <w:tcW w:w="860" w:type="dxa"/>
          </w:tcPr>
          <w:p w14:paraId="3A2C7348" w14:textId="76220652" w:rsidR="00FF12D4" w:rsidRPr="00275929" w:rsidRDefault="00275929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64F60A7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F12D4" w:rsidRPr="009521AD" w14:paraId="11D1F5B5" w14:textId="77777777" w:rsidTr="00930D61">
        <w:tc>
          <w:tcPr>
            <w:tcW w:w="1135" w:type="dxa"/>
            <w:vMerge/>
          </w:tcPr>
          <w:p w14:paraId="1979BD2E" w14:textId="77777777" w:rsidR="00FF12D4" w:rsidRPr="009521AD" w:rsidRDefault="00FF12D4" w:rsidP="00FF12D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6E5B4E99" w14:textId="6C371A8F" w:rsidR="00FF12D4" w:rsidRPr="009521AD" w:rsidRDefault="00FF12D4" w:rsidP="00FF12D4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3</w:t>
            </w:r>
            <w:r w:rsidR="001502FB" w:rsidRPr="001502FB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Конституционное регулирование прав на землю.</w:t>
            </w:r>
          </w:p>
        </w:tc>
        <w:tc>
          <w:tcPr>
            <w:tcW w:w="860" w:type="dxa"/>
          </w:tcPr>
          <w:p w14:paraId="3FE328F6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8A73612" w14:textId="77777777" w:rsidR="00FF12D4" w:rsidRPr="009521AD" w:rsidRDefault="00FF12D4" w:rsidP="00FF12D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30D61" w:rsidRPr="009521AD" w14:paraId="5228B194" w14:textId="77777777" w:rsidTr="00930D61">
        <w:tc>
          <w:tcPr>
            <w:tcW w:w="1135" w:type="dxa"/>
            <w:vMerge/>
          </w:tcPr>
          <w:p w14:paraId="3ECBD7D4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D23A6E6" w14:textId="6292FFAC" w:rsidR="00930D61" w:rsidRPr="00CD1C2A" w:rsidRDefault="00841E46" w:rsidP="00FC024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СРС 1.</w:t>
            </w:r>
            <w:r w:rsidRPr="009521AD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8B1CB1" w:rsidRPr="008B1CB1">
              <w:rPr>
                <w:b/>
                <w:color w:val="000000" w:themeColor="text1"/>
                <w:sz w:val="20"/>
                <w:szCs w:val="20"/>
                <w:lang w:val="ru-RU"/>
              </w:rPr>
              <w:t>Аналитический доклад: Эволюция государственной земельной политики в Казахстане (с 1991 г. по настоящее время).</w:t>
            </w:r>
          </w:p>
        </w:tc>
        <w:tc>
          <w:tcPr>
            <w:tcW w:w="860" w:type="dxa"/>
          </w:tcPr>
          <w:p w14:paraId="4BC698F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CE6827D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C2639D" w:rsidRPr="009521AD" w14:paraId="72EDBE31" w14:textId="77777777" w:rsidTr="00930D61">
        <w:tc>
          <w:tcPr>
            <w:tcW w:w="1135" w:type="dxa"/>
            <w:vMerge w:val="restart"/>
          </w:tcPr>
          <w:p w14:paraId="7E314F2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44B5B96C" w14:textId="235D4F96" w:rsidR="00C2639D" w:rsidRPr="001502FB" w:rsidRDefault="00275929" w:rsidP="00C2639D">
            <w:pPr>
              <w:pStyle w:val="3"/>
              <w:shd w:val="clear" w:color="auto" w:fill="FFFFFF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02F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Л</w:t>
            </w:r>
            <w:proofErr w:type="gramStart"/>
            <w:r w:rsidR="00C2639D" w:rsidRPr="0015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1502FB" w:rsidRPr="0015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Земельное</w:t>
            </w:r>
            <w:proofErr w:type="gramEnd"/>
            <w:r w:rsidR="001502FB" w:rsidRPr="0015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законодательство Республики Казахстан.</w:t>
            </w:r>
            <w:r w:rsidR="001502FB" w:rsidRPr="00150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Земельный кодекс РК, Закон «Об административных процедурах», подзаконные акты.</w:t>
            </w:r>
          </w:p>
        </w:tc>
        <w:tc>
          <w:tcPr>
            <w:tcW w:w="860" w:type="dxa"/>
          </w:tcPr>
          <w:p w14:paraId="0A9737A2" w14:textId="0BD06EDF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63DFBB2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85A6ACD" w14:textId="77777777" w:rsidTr="00930D61">
        <w:tc>
          <w:tcPr>
            <w:tcW w:w="1135" w:type="dxa"/>
            <w:vMerge/>
          </w:tcPr>
          <w:p w14:paraId="25A65889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99F479F" w14:textId="7261BA3F" w:rsidR="00C2639D" w:rsidRPr="009521AD" w:rsidRDefault="00C2639D" w:rsidP="00C2639D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4. </w:t>
            </w:r>
            <w:r w:rsidR="001502FB" w:rsidRPr="001502FB">
              <w:rPr>
                <w:sz w:val="20"/>
                <w:szCs w:val="20"/>
              </w:rPr>
              <w:t>Детальный разбор Земельного кодекса РК.</w:t>
            </w:r>
          </w:p>
        </w:tc>
        <w:tc>
          <w:tcPr>
            <w:tcW w:w="860" w:type="dxa"/>
          </w:tcPr>
          <w:p w14:paraId="6E8BA661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E7ACEBF" w14:textId="11BDB4E5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C2639D" w:rsidRPr="009521AD" w14:paraId="5832EAA3" w14:textId="77777777" w:rsidTr="00930D61">
        <w:tc>
          <w:tcPr>
            <w:tcW w:w="1135" w:type="dxa"/>
            <w:vMerge w:val="restart"/>
          </w:tcPr>
          <w:p w14:paraId="4FC00639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14BBAB0D" w14:textId="06715E0A" w:rsidR="00C2639D" w:rsidRPr="001502FB" w:rsidRDefault="00275929" w:rsidP="00C2639D">
            <w:pPr>
              <w:jc w:val="both"/>
              <w:rPr>
                <w:sz w:val="20"/>
                <w:szCs w:val="20"/>
              </w:rPr>
            </w:pPr>
            <w:r w:rsidRPr="001502FB">
              <w:rPr>
                <w:sz w:val="20"/>
                <w:szCs w:val="20"/>
                <w:lang w:val="ru-RU"/>
              </w:rPr>
              <w:t>Л</w:t>
            </w:r>
            <w:r w:rsidR="00C2639D" w:rsidRPr="001502FB">
              <w:rPr>
                <w:sz w:val="20"/>
                <w:szCs w:val="20"/>
              </w:rPr>
              <w:t xml:space="preserve">5. </w:t>
            </w:r>
            <w:r w:rsidR="001502FB" w:rsidRPr="001502FB">
              <w:rPr>
                <w:sz w:val="20"/>
                <w:szCs w:val="20"/>
              </w:rPr>
              <w:t>Принципы и приоритеты земельной политики.</w:t>
            </w:r>
            <w:r w:rsidR="001502FB" w:rsidRPr="001502FB">
              <w:rPr>
                <w:sz w:val="20"/>
                <w:szCs w:val="20"/>
              </w:rPr>
              <w:br/>
              <w:t>Прозрачность, устойчивое развитие, баланс интересов.</w:t>
            </w:r>
          </w:p>
        </w:tc>
        <w:tc>
          <w:tcPr>
            <w:tcW w:w="860" w:type="dxa"/>
          </w:tcPr>
          <w:p w14:paraId="7E9DCC3D" w14:textId="0D283179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6B13B0C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40FD965D" w14:textId="77777777" w:rsidTr="00930D61">
        <w:tc>
          <w:tcPr>
            <w:tcW w:w="1135" w:type="dxa"/>
            <w:vMerge/>
          </w:tcPr>
          <w:p w14:paraId="346060A8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068E704" w14:textId="426B9154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5. </w:t>
            </w:r>
            <w:r w:rsidR="001502FB" w:rsidRPr="001502FB">
              <w:rPr>
                <w:sz w:val="20"/>
                <w:szCs w:val="20"/>
              </w:rPr>
              <w:t>Роль местных исполнительных органов в управлении земельными ресурсами.</w:t>
            </w:r>
          </w:p>
        </w:tc>
        <w:tc>
          <w:tcPr>
            <w:tcW w:w="860" w:type="dxa"/>
          </w:tcPr>
          <w:p w14:paraId="03738A6E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29248C0" w14:textId="3BFA0D31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C2639D" w:rsidRPr="009521AD" w14:paraId="4EDA6255" w14:textId="77777777" w:rsidTr="00930D61">
        <w:tc>
          <w:tcPr>
            <w:tcW w:w="1135" w:type="dxa"/>
            <w:vMerge w:val="restart"/>
          </w:tcPr>
          <w:p w14:paraId="5B7E327F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011DBCA2" w14:textId="34BEDF71" w:rsidR="00C2639D" w:rsidRPr="009521AD" w:rsidRDefault="00275929" w:rsidP="00C26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2639D" w:rsidRPr="009521AD">
              <w:rPr>
                <w:sz w:val="20"/>
                <w:szCs w:val="20"/>
              </w:rPr>
              <w:t>6.</w:t>
            </w:r>
            <w:r w:rsidR="00C2639D" w:rsidRPr="009521AD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Государственные органы в сфере земельных отношений.</w:t>
            </w:r>
            <w:r w:rsidR="001502FB" w:rsidRPr="001502FB">
              <w:rPr>
                <w:sz w:val="20"/>
                <w:szCs w:val="20"/>
              </w:rPr>
              <w:br/>
              <w:t>Полномочия Министерства сельского хозяйства, Акиматов, НАО «Государственная корпорация».</w:t>
            </w:r>
          </w:p>
        </w:tc>
        <w:tc>
          <w:tcPr>
            <w:tcW w:w="860" w:type="dxa"/>
          </w:tcPr>
          <w:p w14:paraId="6CDA44FA" w14:textId="1A735970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951885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2639D" w:rsidRPr="009521AD" w14:paraId="07F5F55A" w14:textId="77777777" w:rsidTr="00930D61">
        <w:tc>
          <w:tcPr>
            <w:tcW w:w="1135" w:type="dxa"/>
            <w:vMerge/>
          </w:tcPr>
          <w:p w14:paraId="2AFB43AD" w14:textId="77777777" w:rsidR="00C2639D" w:rsidRPr="009521AD" w:rsidRDefault="00C2639D" w:rsidP="00C2639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046013CD" w14:textId="7D6C56F0" w:rsidR="00C2639D" w:rsidRPr="009521AD" w:rsidRDefault="00C2639D" w:rsidP="00C2639D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  <w:lang w:val="ru-RU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  <w:lang w:val="ru-RU"/>
              </w:rPr>
              <w:t xml:space="preserve">6. </w:t>
            </w:r>
            <w:r w:rsidR="001502FB" w:rsidRPr="001502FB">
              <w:rPr>
                <w:sz w:val="20"/>
                <w:szCs w:val="20"/>
              </w:rPr>
              <w:t>Государственная регистрация прав на землю. Кейсы из практики.</w:t>
            </w:r>
          </w:p>
        </w:tc>
        <w:tc>
          <w:tcPr>
            <w:tcW w:w="860" w:type="dxa"/>
          </w:tcPr>
          <w:p w14:paraId="74E44BAD" w14:textId="77777777" w:rsidR="00C2639D" w:rsidRPr="009521AD" w:rsidRDefault="00C2639D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538327E" w14:textId="5743E086" w:rsidR="00C2639D" w:rsidRPr="00275929" w:rsidRDefault="00275929" w:rsidP="00C2639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2C4D055F" w14:textId="77777777" w:rsidTr="00930D61">
        <w:tc>
          <w:tcPr>
            <w:tcW w:w="1135" w:type="dxa"/>
            <w:vMerge/>
          </w:tcPr>
          <w:p w14:paraId="01D22EA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7537B0D" w14:textId="3A330D4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860" w:type="dxa"/>
          </w:tcPr>
          <w:p w14:paraId="58A49424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3CD4019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F87BE69" w14:textId="77777777" w:rsidTr="00930D61">
        <w:tc>
          <w:tcPr>
            <w:tcW w:w="1135" w:type="dxa"/>
            <w:vMerge w:val="restart"/>
          </w:tcPr>
          <w:p w14:paraId="21D3E45B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58EC3E8A" w14:textId="7E6F1838" w:rsidR="006E1496" w:rsidRPr="004C719A" w:rsidRDefault="00275929" w:rsidP="00FC024F">
            <w:pPr>
              <w:rPr>
                <w:sz w:val="20"/>
                <w:szCs w:val="20"/>
              </w:rPr>
            </w:pPr>
            <w:r w:rsidRPr="004C719A">
              <w:rPr>
                <w:sz w:val="20"/>
                <w:szCs w:val="20"/>
                <w:lang w:val="ru-RU"/>
              </w:rPr>
              <w:t>Л</w:t>
            </w:r>
            <w:r w:rsidR="006E1496" w:rsidRPr="004C719A">
              <w:rPr>
                <w:sz w:val="20"/>
                <w:szCs w:val="20"/>
              </w:rPr>
              <w:t xml:space="preserve"> </w:t>
            </w:r>
            <w:r w:rsidR="0082500E" w:rsidRPr="004C719A">
              <w:rPr>
                <w:sz w:val="20"/>
                <w:szCs w:val="20"/>
              </w:rPr>
              <w:t>7</w:t>
            </w:r>
            <w:r w:rsidR="007E555A" w:rsidRPr="004C719A">
              <w:rPr>
                <w:sz w:val="20"/>
                <w:szCs w:val="20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Государственный земельный кадастр.</w:t>
            </w:r>
            <w:r w:rsidR="001502FB" w:rsidRPr="001502FB">
              <w:rPr>
                <w:sz w:val="20"/>
                <w:szCs w:val="20"/>
              </w:rPr>
              <w:br/>
              <w:t>Структура, ведение, государственная регистрация прав.</w:t>
            </w:r>
          </w:p>
        </w:tc>
        <w:tc>
          <w:tcPr>
            <w:tcW w:w="860" w:type="dxa"/>
          </w:tcPr>
          <w:p w14:paraId="7A2818E8" w14:textId="68D6BD2D" w:rsidR="006E1496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F50883F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6E1496" w:rsidRPr="009521AD" w14:paraId="71E6F02C" w14:textId="77777777" w:rsidTr="00930D61">
        <w:tc>
          <w:tcPr>
            <w:tcW w:w="1135" w:type="dxa"/>
            <w:vMerge/>
          </w:tcPr>
          <w:p w14:paraId="15A0C725" w14:textId="77777777" w:rsidR="006E1496" w:rsidRPr="009521AD" w:rsidRDefault="006E149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40499CD" w14:textId="6CC697A2" w:rsidR="006E1496" w:rsidRPr="009521AD" w:rsidRDefault="006E1496" w:rsidP="00FC024F">
            <w:pPr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</w:t>
            </w:r>
            <w:r w:rsidR="0082500E" w:rsidRPr="009521AD">
              <w:rPr>
                <w:sz w:val="20"/>
                <w:szCs w:val="20"/>
              </w:rPr>
              <w:t>7</w:t>
            </w:r>
            <w:r w:rsidRPr="009521AD">
              <w:rPr>
                <w:sz w:val="20"/>
                <w:szCs w:val="20"/>
              </w:rPr>
              <w:t xml:space="preserve">. </w:t>
            </w:r>
            <w:r w:rsidR="001502FB" w:rsidRPr="001502FB">
              <w:rPr>
                <w:sz w:val="20"/>
                <w:szCs w:val="20"/>
              </w:rPr>
              <w:t>Ведение государственного земельного кадастра: структура и примеры документов.</w:t>
            </w:r>
          </w:p>
        </w:tc>
        <w:tc>
          <w:tcPr>
            <w:tcW w:w="860" w:type="dxa"/>
          </w:tcPr>
          <w:p w14:paraId="4F8D32A0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6DC0634" w14:textId="77777777" w:rsidR="006E1496" w:rsidRPr="009521AD" w:rsidRDefault="006E149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30D61" w:rsidRPr="009521AD" w14:paraId="31316690" w14:textId="77777777" w:rsidTr="00930D61">
        <w:tc>
          <w:tcPr>
            <w:tcW w:w="1135" w:type="dxa"/>
            <w:vMerge/>
          </w:tcPr>
          <w:p w14:paraId="4398CEC8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8419FCD" w14:textId="7CBD6526" w:rsidR="00930D61" w:rsidRPr="004C719A" w:rsidRDefault="008F5C6B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СРС 2.</w:t>
            </w:r>
            <w:r w:rsidRPr="009521AD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8B1CB1" w:rsidRPr="008B1CB1">
              <w:rPr>
                <w:b/>
                <w:bCs/>
                <w:sz w:val="20"/>
                <w:szCs w:val="20"/>
                <w:lang w:val="ru-RU"/>
              </w:rPr>
              <w:t>Реферат: Проблемы реализации права частной собственности на землю в РК.</w:t>
            </w:r>
          </w:p>
        </w:tc>
        <w:tc>
          <w:tcPr>
            <w:tcW w:w="860" w:type="dxa"/>
          </w:tcPr>
          <w:p w14:paraId="689C70CF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0A04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4C719A" w:rsidRPr="009521AD" w14:paraId="3237D42E" w14:textId="77777777" w:rsidTr="0077662B">
        <w:tc>
          <w:tcPr>
            <w:tcW w:w="10509" w:type="dxa"/>
            <w:gridSpan w:val="4"/>
          </w:tcPr>
          <w:p w14:paraId="3FB8DE60" w14:textId="034AC843" w:rsidR="004C719A" w:rsidRPr="004C719A" w:rsidRDefault="004C719A" w:rsidP="0077662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521AD">
              <w:rPr>
                <w:b/>
                <w:bCs/>
                <w:sz w:val="20"/>
                <w:szCs w:val="20"/>
              </w:rPr>
              <w:t>М</w:t>
            </w:r>
            <w:r>
              <w:rPr>
                <w:b/>
                <w:bCs/>
                <w:sz w:val="20"/>
                <w:szCs w:val="20"/>
                <w:lang w:val="ru-RU"/>
              </w:rPr>
              <w:t>ОДУЛЬ</w:t>
            </w:r>
            <w:r w:rsidRPr="009521AD">
              <w:rPr>
                <w:b/>
                <w:bCs/>
                <w:sz w:val="20"/>
                <w:szCs w:val="20"/>
              </w:rPr>
              <w:t xml:space="preserve"> 2 </w:t>
            </w:r>
            <w:r w:rsidR="00BD54D8" w:rsidRPr="00BD54D8">
              <w:rPr>
                <w:b/>
                <w:bCs/>
                <w:sz w:val="20"/>
                <w:szCs w:val="20"/>
              </w:rPr>
              <w:t>Механизмы и практика государственного регулирования земельных отношений</w:t>
            </w:r>
          </w:p>
        </w:tc>
      </w:tr>
      <w:tr w:rsidR="00372E64" w:rsidRPr="009521AD" w14:paraId="6DABF65E" w14:textId="77777777" w:rsidTr="00930D61">
        <w:tc>
          <w:tcPr>
            <w:tcW w:w="1135" w:type="dxa"/>
            <w:vMerge w:val="restart"/>
          </w:tcPr>
          <w:p w14:paraId="73A87F15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22203BCC" w14:textId="72A3DF89" w:rsidR="00372E64" w:rsidRPr="001502FB" w:rsidRDefault="00D81E79" w:rsidP="00372E6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8. </w:t>
            </w:r>
            <w:r w:rsidR="001502FB" w:rsidRPr="001502FB">
              <w:rPr>
                <w:sz w:val="20"/>
                <w:szCs w:val="20"/>
              </w:rPr>
              <w:t>Контроль, мониторинг и надзор за использованием земель.</w:t>
            </w:r>
            <w:r w:rsidR="001502FB" w:rsidRPr="001502FB">
              <w:rPr>
                <w:sz w:val="20"/>
                <w:szCs w:val="20"/>
              </w:rPr>
              <w:br/>
              <w:t>Формы и методы контроля. Административная ответственность за нарушения.</w:t>
            </w:r>
          </w:p>
        </w:tc>
        <w:tc>
          <w:tcPr>
            <w:tcW w:w="860" w:type="dxa"/>
          </w:tcPr>
          <w:p w14:paraId="49A2BBA1" w14:textId="563ACDA4" w:rsidR="00372E64" w:rsidRPr="00D81E7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304E403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0DBAED3" w14:textId="77777777" w:rsidTr="00930D61">
        <w:tc>
          <w:tcPr>
            <w:tcW w:w="1135" w:type="dxa"/>
            <w:vMerge/>
          </w:tcPr>
          <w:p w14:paraId="79176597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1A142ED" w14:textId="6A6CD8B3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D81E7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8.</w:t>
            </w:r>
            <w:r w:rsidRPr="009521AD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Нарушения в сфере землепользования и меры реагирования.</w:t>
            </w:r>
          </w:p>
        </w:tc>
        <w:tc>
          <w:tcPr>
            <w:tcW w:w="860" w:type="dxa"/>
          </w:tcPr>
          <w:p w14:paraId="72913551" w14:textId="32C54398" w:rsidR="00372E64" w:rsidRPr="009521AD" w:rsidRDefault="00D81E7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7B75F9C" w14:textId="1C66525A" w:rsidR="00372E64" w:rsidRPr="009521AD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</w:tr>
      <w:tr w:rsidR="00930D61" w:rsidRPr="009521AD" w14:paraId="0BB561A0" w14:textId="77777777" w:rsidTr="00930D61">
        <w:tc>
          <w:tcPr>
            <w:tcW w:w="1135" w:type="dxa"/>
            <w:vMerge/>
          </w:tcPr>
          <w:p w14:paraId="66CEB59C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319FD29" w14:textId="39D146F8" w:rsidR="00930D61" w:rsidRPr="006B5D19" w:rsidRDefault="007D398E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>СРСП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3</w:t>
            </w:r>
            <w:r w:rsidRPr="006B5D19">
              <w:rPr>
                <w:b/>
                <w:bCs/>
                <w:sz w:val="20"/>
                <w:szCs w:val="20"/>
              </w:rPr>
              <w:t xml:space="preserve">.  Консультация по выполнению СРС 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860" w:type="dxa"/>
          </w:tcPr>
          <w:p w14:paraId="3711DF6B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3B4D753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21D63" w:rsidRPr="009521AD" w14:paraId="09BF0BD9" w14:textId="77777777" w:rsidTr="00221D63">
        <w:tc>
          <w:tcPr>
            <w:tcW w:w="8922" w:type="dxa"/>
            <w:gridSpan w:val="2"/>
          </w:tcPr>
          <w:p w14:paraId="2BA3F0CE" w14:textId="460EC8C0" w:rsidR="00221D63" w:rsidRPr="00221D63" w:rsidRDefault="00221D63" w:rsidP="00FC024F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</w:t>
            </w:r>
            <w:r w:rsidRPr="00221D63">
              <w:rPr>
                <w:b/>
                <w:bCs/>
                <w:sz w:val="20"/>
                <w:szCs w:val="20"/>
                <w:lang w:val="ru-RU"/>
              </w:rPr>
              <w:t xml:space="preserve">Рубежный контроль 1 </w:t>
            </w:r>
          </w:p>
        </w:tc>
        <w:tc>
          <w:tcPr>
            <w:tcW w:w="860" w:type="dxa"/>
          </w:tcPr>
          <w:p w14:paraId="4B59E05C" w14:textId="77777777" w:rsidR="00221D63" w:rsidRPr="009521AD" w:rsidRDefault="00221D63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200F4E0" w14:textId="62D451FC" w:rsidR="00221D63" w:rsidRPr="00221D63" w:rsidRDefault="00221D63" w:rsidP="00FC024F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221D63">
              <w:rPr>
                <w:bCs/>
                <w:color w:val="000000" w:themeColor="text1"/>
                <w:sz w:val="20"/>
                <w:szCs w:val="20"/>
                <w:lang w:val="ru-RU"/>
              </w:rPr>
              <w:t>100</w:t>
            </w:r>
          </w:p>
        </w:tc>
      </w:tr>
      <w:tr w:rsidR="00372E64" w:rsidRPr="009521AD" w14:paraId="6FE87E2C" w14:textId="77777777" w:rsidTr="00930D61">
        <w:tc>
          <w:tcPr>
            <w:tcW w:w="1135" w:type="dxa"/>
            <w:vMerge w:val="restart"/>
          </w:tcPr>
          <w:p w14:paraId="486EDBC4" w14:textId="55D12E60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588E8B6F" w14:textId="2A6D0590" w:rsidR="00372E64" w:rsidRPr="009521AD" w:rsidRDefault="00275929" w:rsidP="00372E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372E64" w:rsidRPr="009521AD">
              <w:rPr>
                <w:sz w:val="20"/>
                <w:szCs w:val="20"/>
              </w:rPr>
              <w:t xml:space="preserve"> 9. </w:t>
            </w:r>
            <w:r w:rsidR="001502FB" w:rsidRPr="001502FB">
              <w:rPr>
                <w:sz w:val="20"/>
                <w:szCs w:val="20"/>
              </w:rPr>
              <w:t>Порядок предоставления и изъятия земельных участков.</w:t>
            </w:r>
            <w:r w:rsidR="001502FB" w:rsidRPr="001502FB">
              <w:rPr>
                <w:sz w:val="20"/>
                <w:szCs w:val="20"/>
              </w:rPr>
              <w:br/>
              <w:t>Аукционы, конкурсы, прямое предоставление, изъятие для государственных нужд.</w:t>
            </w:r>
          </w:p>
        </w:tc>
        <w:tc>
          <w:tcPr>
            <w:tcW w:w="860" w:type="dxa"/>
          </w:tcPr>
          <w:p w14:paraId="6F881875" w14:textId="17D757FE" w:rsidR="00372E64" w:rsidRPr="00275929" w:rsidRDefault="00275929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1F395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72E64" w:rsidRPr="009521AD" w14:paraId="670FC4D0" w14:textId="77777777" w:rsidTr="00930D61">
        <w:tc>
          <w:tcPr>
            <w:tcW w:w="1135" w:type="dxa"/>
            <w:vMerge/>
          </w:tcPr>
          <w:p w14:paraId="453D5293" w14:textId="77777777" w:rsidR="00372E64" w:rsidRPr="009521AD" w:rsidRDefault="00372E64" w:rsidP="00372E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2BAD381" w14:textId="4D68B2D6" w:rsidR="00372E64" w:rsidRPr="009521AD" w:rsidRDefault="00372E64" w:rsidP="00372E64">
            <w:pPr>
              <w:jc w:val="both"/>
              <w:rPr>
                <w:sz w:val="20"/>
                <w:szCs w:val="20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>З</w:t>
            </w:r>
            <w:r w:rsidRPr="009521AD">
              <w:rPr>
                <w:sz w:val="20"/>
                <w:szCs w:val="20"/>
              </w:rPr>
              <w:t xml:space="preserve"> 9.</w:t>
            </w:r>
            <w:r w:rsidR="007F2D9F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Сделки с земельными участками. Порядок оформления и регистрация.</w:t>
            </w:r>
          </w:p>
        </w:tc>
        <w:tc>
          <w:tcPr>
            <w:tcW w:w="860" w:type="dxa"/>
          </w:tcPr>
          <w:p w14:paraId="0451031D" w14:textId="77777777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2F11DC4" w14:textId="3BC51033" w:rsidR="00372E64" w:rsidRPr="009521AD" w:rsidRDefault="00372E64" w:rsidP="00372E6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7EB458B9" w14:textId="77777777" w:rsidTr="00F63B46">
        <w:trPr>
          <w:trHeight w:val="563"/>
        </w:trPr>
        <w:tc>
          <w:tcPr>
            <w:tcW w:w="1135" w:type="dxa"/>
            <w:vMerge/>
          </w:tcPr>
          <w:p w14:paraId="62FE4CE2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0D85477" w14:textId="1542A9C0" w:rsidR="007F2D9F" w:rsidRPr="007F2D9F" w:rsidRDefault="00627FA9" w:rsidP="007F2D9F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7F2D9F">
              <w:rPr>
                <w:b/>
                <w:bCs/>
                <w:sz w:val="20"/>
                <w:szCs w:val="20"/>
              </w:rPr>
              <w:t xml:space="preserve">СРС 3 </w:t>
            </w:r>
            <w:r w:rsidR="008B1CB1" w:rsidRPr="008B1CB1">
              <w:rPr>
                <w:b/>
                <w:bCs/>
                <w:sz w:val="20"/>
                <w:szCs w:val="20"/>
              </w:rPr>
              <w:t>Презентация: Цифровизация земельных процессов: оценка эффективности портала egov.kz и кадастр.kz.</w:t>
            </w:r>
          </w:p>
        </w:tc>
        <w:tc>
          <w:tcPr>
            <w:tcW w:w="860" w:type="dxa"/>
          </w:tcPr>
          <w:p w14:paraId="162D3552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F634754" w14:textId="46F60EAE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627FA9" w:rsidRPr="009521AD" w14:paraId="5BD6CFFB" w14:textId="77777777" w:rsidTr="00930D61">
        <w:tc>
          <w:tcPr>
            <w:tcW w:w="1135" w:type="dxa"/>
            <w:vMerge w:val="restart"/>
          </w:tcPr>
          <w:p w14:paraId="67BCB108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CE07B9D" w14:textId="3D090142" w:rsidR="00627FA9" w:rsidRPr="007F2D9F" w:rsidRDefault="0027592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  <w:lang w:val="ru-RU"/>
              </w:rPr>
              <w:t>Л</w:t>
            </w:r>
            <w:r w:rsidR="00627FA9" w:rsidRPr="007F2D9F">
              <w:rPr>
                <w:sz w:val="20"/>
                <w:szCs w:val="20"/>
              </w:rPr>
              <w:t>10.</w:t>
            </w:r>
            <w:r w:rsidR="00627FA9" w:rsidRPr="007F2D9F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b/>
                <w:bCs/>
                <w:sz w:val="20"/>
                <w:szCs w:val="20"/>
              </w:rPr>
              <w:t>Правовой режим различных категорий земель.</w:t>
            </w:r>
            <w:r w:rsidR="001502FB" w:rsidRPr="001502FB">
              <w:rPr>
                <w:sz w:val="20"/>
                <w:szCs w:val="20"/>
              </w:rPr>
              <w:br/>
              <w:t>Земли сельскохозяйственного назначения, запаса, населенных пунктов и др.</w:t>
            </w:r>
          </w:p>
        </w:tc>
        <w:tc>
          <w:tcPr>
            <w:tcW w:w="860" w:type="dxa"/>
          </w:tcPr>
          <w:p w14:paraId="5AF30B9A" w14:textId="23396DA5" w:rsidR="00627FA9" w:rsidRPr="00275929" w:rsidRDefault="0027592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910FD6B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27FA9" w:rsidRPr="009521AD" w14:paraId="6B491A29" w14:textId="77777777" w:rsidTr="00930D61">
        <w:tc>
          <w:tcPr>
            <w:tcW w:w="1135" w:type="dxa"/>
            <w:vMerge/>
          </w:tcPr>
          <w:p w14:paraId="5AF5AF6B" w14:textId="77777777" w:rsidR="00627FA9" w:rsidRPr="009521AD" w:rsidRDefault="00627FA9" w:rsidP="00627F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E57708B" w14:textId="3D7518DC" w:rsidR="00627FA9" w:rsidRPr="007F2D9F" w:rsidRDefault="00627FA9" w:rsidP="00627FA9">
            <w:pPr>
              <w:jc w:val="both"/>
              <w:rPr>
                <w:sz w:val="20"/>
                <w:szCs w:val="20"/>
                <w:lang w:val="ru-RU"/>
              </w:rPr>
            </w:pPr>
            <w:r w:rsidRPr="007F2D9F">
              <w:rPr>
                <w:sz w:val="20"/>
                <w:szCs w:val="20"/>
              </w:rPr>
              <w:t>С</w:t>
            </w:r>
            <w:r w:rsidR="00275929" w:rsidRPr="007F2D9F">
              <w:rPr>
                <w:sz w:val="20"/>
                <w:szCs w:val="20"/>
                <w:lang w:val="ru-RU"/>
              </w:rPr>
              <w:t>З</w:t>
            </w:r>
            <w:r w:rsidRPr="007F2D9F">
              <w:rPr>
                <w:sz w:val="20"/>
                <w:szCs w:val="20"/>
              </w:rPr>
              <w:t xml:space="preserve"> 10.</w:t>
            </w:r>
            <w:r w:rsidRPr="007F2D9F">
              <w:rPr>
                <w:sz w:val="20"/>
                <w:szCs w:val="20"/>
                <w:lang w:val="ru-RU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Изъятие земель для государственных нужд. Судебные споры.</w:t>
            </w:r>
          </w:p>
        </w:tc>
        <w:tc>
          <w:tcPr>
            <w:tcW w:w="860" w:type="dxa"/>
          </w:tcPr>
          <w:p w14:paraId="1B8541B7" w14:textId="77777777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236CC51" w14:textId="4CC3221C" w:rsidR="00627FA9" w:rsidRPr="009521AD" w:rsidRDefault="00627FA9" w:rsidP="00627FA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3D7AF6" w:rsidRPr="009521AD" w14:paraId="35CCAFB1" w14:textId="77777777" w:rsidTr="00930D61">
        <w:tc>
          <w:tcPr>
            <w:tcW w:w="1135" w:type="dxa"/>
            <w:vMerge w:val="restart"/>
          </w:tcPr>
          <w:p w14:paraId="3058C0C2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57E7941D" w14:textId="0A702058" w:rsidR="003D7AF6" w:rsidRPr="001F2947" w:rsidRDefault="00275929" w:rsidP="003D7AF6">
            <w:pPr>
              <w:jc w:val="both"/>
              <w:rPr>
                <w:sz w:val="20"/>
                <w:szCs w:val="20"/>
                <w:lang w:val="ru-RU"/>
              </w:rPr>
            </w:pPr>
            <w:r w:rsidRPr="001F2947">
              <w:rPr>
                <w:sz w:val="20"/>
                <w:szCs w:val="20"/>
                <w:lang w:val="ru-RU"/>
              </w:rPr>
              <w:t>Л</w:t>
            </w:r>
            <w:r w:rsidR="003D7AF6" w:rsidRPr="001F2947">
              <w:rPr>
                <w:sz w:val="20"/>
                <w:szCs w:val="20"/>
              </w:rPr>
              <w:t xml:space="preserve"> 11. </w:t>
            </w:r>
            <w:r w:rsidR="001502FB" w:rsidRPr="001502FB">
              <w:rPr>
                <w:b/>
                <w:bCs/>
                <w:sz w:val="20"/>
                <w:szCs w:val="20"/>
              </w:rPr>
              <w:t>Государственное регулирование рыночного оборота земель.</w:t>
            </w:r>
            <w:r w:rsidR="001502FB" w:rsidRPr="001502FB">
              <w:rPr>
                <w:sz w:val="20"/>
                <w:szCs w:val="20"/>
              </w:rPr>
              <w:br/>
              <w:t>Аренда, купля-продажа, сервитуты. Ограничения и особенности.</w:t>
            </w:r>
          </w:p>
        </w:tc>
        <w:tc>
          <w:tcPr>
            <w:tcW w:w="860" w:type="dxa"/>
          </w:tcPr>
          <w:p w14:paraId="6A29FADE" w14:textId="6B864E16" w:rsidR="003D7AF6" w:rsidRPr="00275929" w:rsidRDefault="00275929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678A0AC9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D7AF6" w:rsidRPr="009521AD" w14:paraId="2A158AAB" w14:textId="77777777" w:rsidTr="00930D61">
        <w:tc>
          <w:tcPr>
            <w:tcW w:w="1135" w:type="dxa"/>
            <w:vMerge/>
          </w:tcPr>
          <w:p w14:paraId="087CD7A5" w14:textId="77777777" w:rsidR="003D7AF6" w:rsidRPr="009521AD" w:rsidRDefault="003D7AF6" w:rsidP="003D7A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8698D37" w14:textId="31C26A68" w:rsidR="003D7AF6" w:rsidRPr="001F2947" w:rsidRDefault="003D7AF6" w:rsidP="003D7AF6">
            <w:pPr>
              <w:jc w:val="both"/>
              <w:rPr>
                <w:lang w:val="ru-RU"/>
              </w:rPr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  <w:lang w:val="ru-RU"/>
              </w:rPr>
              <w:t xml:space="preserve">З </w:t>
            </w:r>
            <w:r w:rsidRPr="009521AD">
              <w:rPr>
                <w:sz w:val="20"/>
                <w:szCs w:val="20"/>
              </w:rPr>
              <w:t>11</w:t>
            </w:r>
            <w:r w:rsidRPr="009521AD">
              <w:rPr>
                <w:sz w:val="20"/>
                <w:szCs w:val="20"/>
                <w:lang w:val="ru-RU"/>
              </w:rPr>
              <w:t>.</w:t>
            </w:r>
            <w:r w:rsidRPr="009521AD">
              <w:rPr>
                <w:sz w:val="20"/>
                <w:szCs w:val="20"/>
              </w:rPr>
              <w:t xml:space="preserve"> </w:t>
            </w:r>
            <w:r w:rsidR="001502FB" w:rsidRPr="001502FB">
              <w:rPr>
                <w:sz w:val="20"/>
                <w:szCs w:val="20"/>
              </w:rPr>
              <w:t>Земли сельхозназначения: аренда, эффективность, проблемы.</w:t>
            </w:r>
          </w:p>
        </w:tc>
        <w:tc>
          <w:tcPr>
            <w:tcW w:w="860" w:type="dxa"/>
          </w:tcPr>
          <w:p w14:paraId="445B3A44" w14:textId="77777777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D720E2" w14:textId="2CC08278" w:rsidR="003D7AF6" w:rsidRPr="009521AD" w:rsidRDefault="003D7AF6" w:rsidP="003D7AF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8D33A6" w:rsidRPr="009521AD" w14:paraId="6CF04AC7" w14:textId="77777777" w:rsidTr="00930D61">
        <w:tc>
          <w:tcPr>
            <w:tcW w:w="1135" w:type="dxa"/>
            <w:vMerge w:val="restart"/>
          </w:tcPr>
          <w:p w14:paraId="177592AC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14888E14" w14:textId="7758931F" w:rsidR="008D33A6" w:rsidRPr="001F2947" w:rsidRDefault="00275929" w:rsidP="001F2947">
            <w:pPr>
              <w:pStyle w:val="TableParagraph"/>
              <w:ind w:left="0" w:right="96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9521AD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="008D33A6" w:rsidRPr="009521A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02FB" w:rsidRPr="001502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Налогообложение и экономические рычаги регулирования.</w:t>
            </w:r>
            <w:r w:rsidR="001502FB" w:rsidRPr="001502FB">
              <w:rPr>
                <w:color w:val="000000" w:themeColor="text1"/>
                <w:sz w:val="20"/>
                <w:szCs w:val="20"/>
                <w:lang w:val="kk-KZ"/>
              </w:rPr>
              <w:br/>
              <w:t>Земельный налог, арендная плата, льготы и субсидии.</w:t>
            </w:r>
          </w:p>
        </w:tc>
        <w:tc>
          <w:tcPr>
            <w:tcW w:w="860" w:type="dxa"/>
          </w:tcPr>
          <w:p w14:paraId="55BF5494" w14:textId="1E154F29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81C9E43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15EE0FE" w14:textId="77777777" w:rsidTr="00930D61">
        <w:tc>
          <w:tcPr>
            <w:tcW w:w="1135" w:type="dxa"/>
            <w:vMerge/>
          </w:tcPr>
          <w:p w14:paraId="59719759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5C81043" w14:textId="7B41D353" w:rsidR="008D33A6" w:rsidRPr="001F2947" w:rsidRDefault="008D33A6" w:rsidP="00FC024F">
            <w:pPr>
              <w:widowControl w:val="0"/>
              <w:autoSpaceDE w:val="0"/>
              <w:autoSpaceDN w:val="0"/>
              <w:ind w:right="-1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ru-RU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</w:rPr>
              <w:t xml:space="preserve"> 12.</w:t>
            </w:r>
            <w:r w:rsidRPr="001F29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02FB" w:rsidRPr="001502FB">
              <w:rPr>
                <w:color w:val="000000" w:themeColor="text1"/>
                <w:sz w:val="20"/>
                <w:szCs w:val="20"/>
              </w:rPr>
              <w:t>Земельный налог как инструмент регулирования. Анализ налоговой базы.</w:t>
            </w:r>
          </w:p>
        </w:tc>
        <w:tc>
          <w:tcPr>
            <w:tcW w:w="860" w:type="dxa"/>
          </w:tcPr>
          <w:p w14:paraId="1724DFD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CACEF22" w14:textId="46EA0B35" w:rsidR="008D33A6" w:rsidRPr="009521AD" w:rsidRDefault="003766D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DA3692" w:rsidRPr="009521AD" w14:paraId="7ED15BCC" w14:textId="77777777" w:rsidTr="00930D61">
        <w:tc>
          <w:tcPr>
            <w:tcW w:w="1135" w:type="dxa"/>
          </w:tcPr>
          <w:p w14:paraId="40FCB42F" w14:textId="77777777" w:rsidR="00DA3692" w:rsidRPr="009521AD" w:rsidRDefault="00DA3692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39994458" w14:textId="3D92C7DB" w:rsidR="00DA3692" w:rsidRPr="00DA3692" w:rsidRDefault="00DA3692" w:rsidP="00FC024F">
            <w:pPr>
              <w:widowControl w:val="0"/>
              <w:autoSpaceDE w:val="0"/>
              <w:autoSpaceDN w:val="0"/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Pr="00DA3692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6B5D1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Круглый стол. </w:t>
            </w:r>
            <w:r w:rsidR="008B1CB1" w:rsidRPr="008B1CB1">
              <w:rPr>
                <w:b/>
                <w:bCs/>
                <w:sz w:val="20"/>
                <w:szCs w:val="20"/>
                <w:lang w:val="ru-RU"/>
              </w:rPr>
              <w:t>«Совершенствование механизмов государственного регулирования земельных отношений в условиях цифровой трансформации Республики Казахстан»</w:t>
            </w:r>
          </w:p>
        </w:tc>
        <w:tc>
          <w:tcPr>
            <w:tcW w:w="860" w:type="dxa"/>
          </w:tcPr>
          <w:p w14:paraId="47DFB292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BD25345" w14:textId="77777777" w:rsidR="00DA3692" w:rsidRPr="009521AD" w:rsidRDefault="00DA3692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3B089F03" w14:textId="77777777" w:rsidTr="00930D61">
        <w:tc>
          <w:tcPr>
            <w:tcW w:w="1135" w:type="dxa"/>
            <w:vMerge w:val="restart"/>
          </w:tcPr>
          <w:p w14:paraId="5338B98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423342F2" w14:textId="67A0E974" w:rsidR="008D33A6" w:rsidRPr="001F2947" w:rsidRDefault="00275929" w:rsidP="00FC024F">
            <w:pPr>
              <w:pStyle w:val="TableParagraph"/>
              <w:ind w:left="0" w:right="96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8D33A6" w:rsidRPr="001F2947">
              <w:rPr>
                <w:color w:val="000000" w:themeColor="text1"/>
                <w:sz w:val="20"/>
                <w:szCs w:val="20"/>
                <w:lang w:val="kk-KZ"/>
              </w:rPr>
              <w:t>13.</w:t>
            </w:r>
            <w:r w:rsidR="001502FB" w:rsidRPr="001502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Рассмотрение</w:t>
            </w:r>
            <w:r w:rsidR="001502FB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502FB" w:rsidRPr="001502F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земельных споров.</w:t>
            </w:r>
            <w:r w:rsidR="001502FB" w:rsidRPr="001502FB">
              <w:rPr>
                <w:color w:val="000000" w:themeColor="text1"/>
                <w:sz w:val="20"/>
                <w:szCs w:val="20"/>
                <w:lang w:val="kk-KZ"/>
              </w:rPr>
              <w:br/>
              <w:t>Административный порядок, обращение в суд. Роль прокуратуры.</w:t>
            </w:r>
          </w:p>
        </w:tc>
        <w:tc>
          <w:tcPr>
            <w:tcW w:w="860" w:type="dxa"/>
          </w:tcPr>
          <w:p w14:paraId="439C06E5" w14:textId="08AFA613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3C155E2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D0B5B" w:rsidRPr="009521AD" w14:paraId="61CBB38A" w14:textId="77777777" w:rsidTr="00930D61">
        <w:tc>
          <w:tcPr>
            <w:tcW w:w="1135" w:type="dxa"/>
            <w:vMerge/>
          </w:tcPr>
          <w:p w14:paraId="54C8FCBF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 w:val="restart"/>
          </w:tcPr>
          <w:p w14:paraId="3D95103E" w14:textId="011AB091" w:rsidR="00ED0B5B" w:rsidRPr="001502FB" w:rsidRDefault="00ED0B5B" w:rsidP="00ED0B5B">
            <w:pPr>
              <w:widowControl w:val="0"/>
              <w:autoSpaceDE w:val="0"/>
              <w:autoSpaceDN w:val="0"/>
              <w:ind w:right="-1"/>
              <w:jc w:val="both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7F2D9F">
              <w:rPr>
                <w:bCs/>
                <w:color w:val="000000" w:themeColor="text1"/>
                <w:sz w:val="20"/>
                <w:szCs w:val="20"/>
              </w:rPr>
              <w:t>СЗ 13.</w:t>
            </w:r>
            <w:r w:rsidR="001502FB" w:rsidRPr="001502FB">
              <w:t xml:space="preserve"> </w:t>
            </w:r>
            <w:r w:rsidR="001502FB" w:rsidRPr="001502FB">
              <w:rPr>
                <w:bCs/>
                <w:color w:val="000000" w:themeColor="text1"/>
                <w:sz w:val="20"/>
                <w:szCs w:val="20"/>
              </w:rPr>
              <w:t xml:space="preserve">Судебная практика в земельных спорах </w:t>
            </w:r>
            <w:r w:rsidR="001502FB">
              <w:rPr>
                <w:bCs/>
                <w:color w:val="000000" w:themeColor="text1"/>
                <w:sz w:val="20"/>
                <w:szCs w:val="20"/>
                <w:lang w:val="ru-RU"/>
              </w:rPr>
              <w:t>Презентация</w:t>
            </w:r>
          </w:p>
        </w:tc>
        <w:tc>
          <w:tcPr>
            <w:tcW w:w="860" w:type="dxa"/>
          </w:tcPr>
          <w:p w14:paraId="1A9CE0B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F664758" w14:textId="350947BC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ED0B5B" w:rsidRPr="009521AD" w14:paraId="39ADF22F" w14:textId="77777777" w:rsidTr="00930D61">
        <w:tc>
          <w:tcPr>
            <w:tcW w:w="1135" w:type="dxa"/>
            <w:vMerge/>
          </w:tcPr>
          <w:p w14:paraId="5EB3944A" w14:textId="77777777" w:rsidR="00ED0B5B" w:rsidRPr="009521AD" w:rsidRDefault="00ED0B5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  <w:vMerge/>
          </w:tcPr>
          <w:p w14:paraId="2A4CCEF3" w14:textId="4A1F0A65" w:rsidR="00ED0B5B" w:rsidRPr="00221D63" w:rsidRDefault="00ED0B5B" w:rsidP="00FC02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0" w:type="dxa"/>
          </w:tcPr>
          <w:p w14:paraId="5FAC019D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64C6CCDC" w14:textId="77777777" w:rsidR="00ED0B5B" w:rsidRPr="009521AD" w:rsidRDefault="00ED0B5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B5D19" w:rsidRPr="009521AD" w14:paraId="3BDB45FE" w14:textId="77777777" w:rsidTr="00930D61">
        <w:tc>
          <w:tcPr>
            <w:tcW w:w="1135" w:type="dxa"/>
          </w:tcPr>
          <w:p w14:paraId="5E6597A9" w14:textId="77777777" w:rsidR="006B5D19" w:rsidRPr="009521AD" w:rsidRDefault="006B5D1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7A781A70" w14:textId="55694860" w:rsidR="006B5D19" w:rsidRPr="006B5D19" w:rsidRDefault="006B5D19" w:rsidP="00FC024F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6B5D19">
              <w:rPr>
                <w:b/>
                <w:bCs/>
                <w:sz w:val="20"/>
                <w:szCs w:val="20"/>
              </w:rPr>
              <w:t xml:space="preserve">СРСП </w:t>
            </w:r>
            <w:r w:rsidR="00DA3692" w:rsidRPr="007B56B7">
              <w:rPr>
                <w:b/>
                <w:bCs/>
                <w:sz w:val="20"/>
                <w:szCs w:val="20"/>
                <w:lang w:val="ru-RU"/>
              </w:rPr>
              <w:t>5</w:t>
            </w:r>
            <w:r w:rsidRPr="006B5D19">
              <w:rPr>
                <w:b/>
                <w:bCs/>
                <w:sz w:val="20"/>
                <w:szCs w:val="20"/>
              </w:rPr>
              <w:t>.  Консультация по выполнению СРС</w:t>
            </w:r>
            <w:r w:rsidRPr="006B5D19">
              <w:rPr>
                <w:b/>
                <w:bCs/>
                <w:sz w:val="20"/>
                <w:szCs w:val="20"/>
                <w:lang w:val="ru-RU"/>
              </w:rPr>
              <w:t xml:space="preserve"> 4</w:t>
            </w:r>
          </w:p>
        </w:tc>
        <w:tc>
          <w:tcPr>
            <w:tcW w:w="860" w:type="dxa"/>
          </w:tcPr>
          <w:p w14:paraId="6C9B380A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19C1D37E" w14:textId="77777777" w:rsidR="006B5D19" w:rsidRPr="009521AD" w:rsidRDefault="006B5D1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4B17B203" w14:textId="77777777" w:rsidTr="00930D61">
        <w:tc>
          <w:tcPr>
            <w:tcW w:w="1135" w:type="dxa"/>
            <w:vMerge w:val="restart"/>
          </w:tcPr>
          <w:p w14:paraId="6130BBE1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0FFDB4DA" w14:textId="77777777" w:rsidR="008B1CB1" w:rsidRPr="008B1CB1" w:rsidRDefault="00275929" w:rsidP="008B1CB1">
            <w:pPr>
              <w:rPr>
                <w:sz w:val="20"/>
                <w:szCs w:val="20"/>
              </w:rPr>
            </w:pPr>
            <w:r w:rsidRPr="007F2D9F">
              <w:rPr>
                <w:sz w:val="20"/>
                <w:szCs w:val="20"/>
              </w:rPr>
              <w:t>Л</w:t>
            </w:r>
            <w:r w:rsidR="00302090" w:rsidRPr="007F2D9F">
              <w:rPr>
                <w:sz w:val="20"/>
                <w:szCs w:val="20"/>
              </w:rPr>
              <w:t xml:space="preserve"> 14. </w:t>
            </w:r>
            <w:r w:rsidR="008B1CB1" w:rsidRPr="008B1CB1">
              <w:rPr>
                <w:sz w:val="20"/>
                <w:szCs w:val="20"/>
              </w:rPr>
              <w:t>Цифровизация и автоматизация процессов в земельной сфере.</w:t>
            </w:r>
          </w:p>
          <w:p w14:paraId="25A49988" w14:textId="130FCFDD" w:rsidR="00302090" w:rsidRPr="008B1CB1" w:rsidRDefault="008B1CB1" w:rsidP="008B1CB1">
            <w:pPr>
              <w:rPr>
                <w:sz w:val="20"/>
                <w:szCs w:val="20"/>
                <w:lang w:val="ru-RU"/>
              </w:rPr>
            </w:pPr>
            <w:r w:rsidRPr="008B1CB1">
              <w:rPr>
                <w:sz w:val="20"/>
                <w:szCs w:val="20"/>
              </w:rPr>
              <w:t>Платформы egov.kz, кадастр.kz, qoldau.kz. Электронные аукционы.</w:t>
            </w:r>
          </w:p>
        </w:tc>
        <w:tc>
          <w:tcPr>
            <w:tcW w:w="860" w:type="dxa"/>
          </w:tcPr>
          <w:p w14:paraId="36A2B45F" w14:textId="1876679C" w:rsidR="00302090" w:rsidRPr="00275929" w:rsidRDefault="00275929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EE82AC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2090" w:rsidRPr="009521AD" w14:paraId="37476C2E" w14:textId="77777777" w:rsidTr="00930D61">
        <w:tc>
          <w:tcPr>
            <w:tcW w:w="1135" w:type="dxa"/>
            <w:vMerge/>
          </w:tcPr>
          <w:p w14:paraId="6714F966" w14:textId="77777777" w:rsidR="00302090" w:rsidRPr="009521AD" w:rsidRDefault="00302090" w:rsidP="0030209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AB0B5DE" w14:textId="4956163F" w:rsidR="00302090" w:rsidRPr="007F2D9F" w:rsidRDefault="00302090" w:rsidP="007F2D9F">
            <w:pPr>
              <w:pStyle w:val="TableParagraph"/>
              <w:ind w:left="0" w:right="95"/>
              <w:jc w:val="both"/>
            </w:pPr>
            <w:r w:rsidRPr="009521AD">
              <w:rPr>
                <w:sz w:val="20"/>
                <w:szCs w:val="20"/>
              </w:rPr>
              <w:t>С</w:t>
            </w:r>
            <w:r w:rsidR="00275929">
              <w:rPr>
                <w:sz w:val="20"/>
                <w:szCs w:val="20"/>
              </w:rPr>
              <w:t>З</w:t>
            </w:r>
            <w:r w:rsidRPr="009521AD">
              <w:rPr>
                <w:sz w:val="20"/>
                <w:szCs w:val="20"/>
              </w:rPr>
              <w:t xml:space="preserve"> 14. </w:t>
            </w:r>
            <w:r w:rsidR="008B1CB1" w:rsidRPr="008B1CB1">
              <w:rPr>
                <w:sz w:val="20"/>
                <w:szCs w:val="20"/>
              </w:rPr>
              <w:t>Цифровые технологии в управлении землями (</w:t>
            </w:r>
            <w:proofErr w:type="spellStart"/>
            <w:r w:rsidR="008B1CB1" w:rsidRPr="008B1CB1">
              <w:rPr>
                <w:sz w:val="20"/>
                <w:szCs w:val="20"/>
              </w:rPr>
              <w:t>Gosreestr</w:t>
            </w:r>
            <w:proofErr w:type="spellEnd"/>
            <w:r w:rsidR="008B1CB1" w:rsidRPr="008B1CB1">
              <w:rPr>
                <w:sz w:val="20"/>
                <w:szCs w:val="20"/>
              </w:rPr>
              <w:t xml:space="preserve">, кадастр.kz, </w:t>
            </w:r>
            <w:proofErr w:type="spellStart"/>
            <w:r w:rsidR="008B1CB1" w:rsidRPr="008B1CB1">
              <w:rPr>
                <w:sz w:val="20"/>
                <w:szCs w:val="20"/>
              </w:rPr>
              <w:t>eGov</w:t>
            </w:r>
            <w:proofErr w:type="spellEnd"/>
            <w:r w:rsidR="008B1CB1" w:rsidRPr="008B1CB1">
              <w:rPr>
                <w:sz w:val="20"/>
                <w:szCs w:val="20"/>
              </w:rPr>
              <w:t>).</w:t>
            </w:r>
          </w:p>
        </w:tc>
        <w:tc>
          <w:tcPr>
            <w:tcW w:w="860" w:type="dxa"/>
          </w:tcPr>
          <w:p w14:paraId="583DCA22" w14:textId="77777777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58054F0" w14:textId="0743355F" w:rsidR="00302090" w:rsidRPr="009521AD" w:rsidRDefault="00302090" w:rsidP="0030209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521AD">
              <w:rPr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</w:tr>
      <w:tr w:rsidR="00930D61" w:rsidRPr="009521AD" w14:paraId="62079293" w14:textId="77777777" w:rsidTr="00930D61">
        <w:tc>
          <w:tcPr>
            <w:tcW w:w="1135" w:type="dxa"/>
            <w:vMerge/>
          </w:tcPr>
          <w:p w14:paraId="4A0DF741" w14:textId="77777777" w:rsidR="00930D61" w:rsidRPr="009521AD" w:rsidRDefault="00930D61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14D34A96" w14:textId="0E0CB187" w:rsidR="00930D61" w:rsidRPr="00F63B46" w:rsidRDefault="00B40519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63B46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r w:rsidR="00221D63"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Pr="00F63B4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63B46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8B1CB1" w:rsidRPr="008B1CB1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Обзор судебной практики: Анализ </w:t>
            </w:r>
            <w:proofErr w:type="gramStart"/>
            <w:r w:rsidR="008B1CB1" w:rsidRPr="008B1CB1">
              <w:rPr>
                <w:b/>
                <w:color w:val="000000" w:themeColor="text1"/>
                <w:sz w:val="20"/>
                <w:szCs w:val="20"/>
                <w:lang w:val="ru-RU"/>
              </w:rPr>
              <w:t>3-5</w:t>
            </w:r>
            <w:proofErr w:type="gramEnd"/>
            <w:r w:rsidR="008B1CB1" w:rsidRPr="008B1CB1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дел по самовольному занятию земель и их последствия.</w:t>
            </w:r>
          </w:p>
        </w:tc>
        <w:tc>
          <w:tcPr>
            <w:tcW w:w="860" w:type="dxa"/>
          </w:tcPr>
          <w:p w14:paraId="08E12B65" w14:textId="77777777" w:rsidR="00930D61" w:rsidRPr="009521AD" w:rsidRDefault="00930D61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14A7F6F" w14:textId="04D87BD4" w:rsidR="00930D61" w:rsidRPr="00D81E79" w:rsidRDefault="00D81E7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25</w:t>
            </w:r>
          </w:p>
        </w:tc>
      </w:tr>
      <w:tr w:rsidR="0048039B" w:rsidRPr="009521AD" w14:paraId="4BF00CEC" w14:textId="77777777" w:rsidTr="00930D61">
        <w:tc>
          <w:tcPr>
            <w:tcW w:w="1135" w:type="dxa"/>
          </w:tcPr>
          <w:p w14:paraId="4F5FC3AE" w14:textId="77777777" w:rsidR="0048039B" w:rsidRPr="009521AD" w:rsidRDefault="0048039B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E2C5ED" w14:textId="77777777" w:rsidR="0048039B" w:rsidRPr="00F63B46" w:rsidRDefault="0048039B" w:rsidP="008F742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14:paraId="41CFD529" w14:textId="77777777" w:rsidR="0048039B" w:rsidRPr="009521AD" w:rsidRDefault="0048039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D316B59" w14:textId="77777777" w:rsidR="0048039B" w:rsidRDefault="0048039B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8D33A6" w:rsidRPr="009521AD" w14:paraId="0CBD3E9C" w14:textId="77777777" w:rsidTr="00930D61">
        <w:tc>
          <w:tcPr>
            <w:tcW w:w="1135" w:type="dxa"/>
            <w:vMerge w:val="restart"/>
          </w:tcPr>
          <w:p w14:paraId="578EF5A8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37EE475" w14:textId="77777777" w:rsidR="008B1CB1" w:rsidRPr="008B1CB1" w:rsidRDefault="00275929" w:rsidP="008B1CB1">
            <w:pPr>
              <w:pStyle w:val="TableParagraph"/>
              <w:ind w:right="97"/>
              <w:jc w:val="both"/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D33A6" w:rsidRPr="001F2947">
              <w:rPr>
                <w:b/>
                <w:color w:val="000000" w:themeColor="text1"/>
                <w:sz w:val="20"/>
                <w:szCs w:val="20"/>
              </w:rPr>
              <w:t xml:space="preserve"> 15</w:t>
            </w:r>
            <w:r w:rsidR="00941C5E" w:rsidRPr="001F2947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 xml:space="preserve"> </w:t>
            </w:r>
            <w:r w:rsidR="008B1CB1" w:rsidRPr="008B1CB1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>Международный опыт государственного регулирования земельных отношений.</w:t>
            </w:r>
          </w:p>
          <w:p w14:paraId="22730939" w14:textId="060F27D0" w:rsidR="008D33A6" w:rsidRPr="001F2947" w:rsidRDefault="008B1CB1" w:rsidP="008B1CB1">
            <w:pPr>
              <w:pStyle w:val="TableParagraph"/>
              <w:ind w:left="0" w:right="97"/>
              <w:jc w:val="both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8B1CB1">
              <w:rPr>
                <w:rFonts w:eastAsiaTheme="majorEastAsia"/>
                <w:color w:val="000000" w:themeColor="text1"/>
                <w:sz w:val="20"/>
                <w:szCs w:val="20"/>
                <w:lang w:val="kk-KZ" w:eastAsia="en-US" w:bidi="ar-SA"/>
              </w:rPr>
              <w:t>Модели в ЕС, США, Китае. Возможности для адаптации в Казахстане.</w:t>
            </w:r>
          </w:p>
        </w:tc>
        <w:tc>
          <w:tcPr>
            <w:tcW w:w="860" w:type="dxa"/>
          </w:tcPr>
          <w:p w14:paraId="3235855B" w14:textId="4D831FCF" w:rsidR="008D33A6" w:rsidRPr="00275929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A49CFFF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3A6" w:rsidRPr="009521AD" w14:paraId="1B16082F" w14:textId="77777777" w:rsidTr="00930D61">
        <w:tc>
          <w:tcPr>
            <w:tcW w:w="1135" w:type="dxa"/>
            <w:vMerge/>
          </w:tcPr>
          <w:p w14:paraId="53179966" w14:textId="77777777" w:rsidR="008D33A6" w:rsidRPr="009521AD" w:rsidRDefault="008D33A6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4B64B6C5" w14:textId="692789DB" w:rsidR="008D33A6" w:rsidRPr="001F2947" w:rsidRDefault="008D33A6" w:rsidP="007F2D9F">
            <w:pPr>
              <w:pStyle w:val="TableParagraph"/>
              <w:ind w:left="0" w:right="97"/>
              <w:jc w:val="both"/>
              <w:rPr>
                <w:color w:val="000000" w:themeColor="text1"/>
                <w:sz w:val="20"/>
                <w:szCs w:val="20"/>
              </w:rPr>
            </w:pP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275929"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>З</w:t>
            </w:r>
            <w:r w:rsidRPr="001F29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Pr="001F29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B1CB1" w:rsidRPr="008B1CB1">
              <w:rPr>
                <w:color w:val="000000" w:themeColor="text1"/>
                <w:sz w:val="20"/>
                <w:szCs w:val="20"/>
                <w:lang w:val="kk-KZ"/>
              </w:rPr>
              <w:t>Обсуждение международного опыта и его применимость в РК.</w:t>
            </w:r>
          </w:p>
        </w:tc>
        <w:tc>
          <w:tcPr>
            <w:tcW w:w="860" w:type="dxa"/>
          </w:tcPr>
          <w:p w14:paraId="71C47FCD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67CC51" w14:textId="77777777" w:rsidR="008D33A6" w:rsidRPr="009521AD" w:rsidRDefault="008D33A6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521A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75929" w:rsidRPr="009521AD" w14:paraId="495B62D1" w14:textId="77777777" w:rsidTr="00930D61">
        <w:tc>
          <w:tcPr>
            <w:tcW w:w="1135" w:type="dxa"/>
          </w:tcPr>
          <w:p w14:paraId="316A7856" w14:textId="77777777" w:rsidR="00275929" w:rsidRPr="009521AD" w:rsidRDefault="00275929" w:rsidP="00FC02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87" w:type="dxa"/>
          </w:tcPr>
          <w:p w14:paraId="5C973F93" w14:textId="4B7BDECC" w:rsidR="00275929" w:rsidRPr="009521AD" w:rsidRDefault="00275929" w:rsidP="00FC024F">
            <w:pPr>
              <w:pStyle w:val="TableParagraph"/>
              <w:ind w:left="0" w:right="97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СРСП 6. Консультация по порядку проведения итогового контроля</w:t>
            </w:r>
          </w:p>
        </w:tc>
        <w:tc>
          <w:tcPr>
            <w:tcW w:w="860" w:type="dxa"/>
          </w:tcPr>
          <w:p w14:paraId="316EDD6B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053124BF" w14:textId="77777777" w:rsidR="00275929" w:rsidRPr="009521AD" w:rsidRDefault="00275929" w:rsidP="00FC024F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93595" w:rsidRPr="009521AD" w14:paraId="346D6BB3" w14:textId="77777777" w:rsidTr="00930D61">
        <w:tc>
          <w:tcPr>
            <w:tcW w:w="9782" w:type="dxa"/>
            <w:gridSpan w:val="3"/>
          </w:tcPr>
          <w:p w14:paraId="3744B4DD" w14:textId="1616B1EF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7" w:type="dxa"/>
          </w:tcPr>
          <w:p w14:paraId="61DB4831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775B9CAB" w14:textId="77777777" w:rsidTr="00930D61">
        <w:tc>
          <w:tcPr>
            <w:tcW w:w="9782" w:type="dxa"/>
            <w:gridSpan w:val="3"/>
            <w:shd w:val="solid" w:color="FFFFFF" w:fill="auto"/>
          </w:tcPr>
          <w:p w14:paraId="64C97B15" w14:textId="584F8E51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14:paraId="2083B24B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A93595" w:rsidRPr="009521AD" w14:paraId="4412EE7C" w14:textId="77777777" w:rsidTr="00930D61">
        <w:tc>
          <w:tcPr>
            <w:tcW w:w="9782" w:type="dxa"/>
            <w:gridSpan w:val="3"/>
            <w:shd w:val="solid" w:color="FFFFFF" w:fill="auto"/>
          </w:tcPr>
          <w:p w14:paraId="10963985" w14:textId="2F165195" w:rsidR="00A93595" w:rsidRPr="009521AD" w:rsidRDefault="00A93595" w:rsidP="00A9359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 xml:space="preserve">Итого за дисциплину </w:t>
            </w:r>
          </w:p>
        </w:tc>
        <w:tc>
          <w:tcPr>
            <w:tcW w:w="727" w:type="dxa"/>
            <w:shd w:val="solid" w:color="FFFFFF" w:fill="auto"/>
          </w:tcPr>
          <w:p w14:paraId="6E295E48" w14:textId="77777777" w:rsidR="00A93595" w:rsidRPr="009521AD" w:rsidRDefault="00A93595" w:rsidP="00A9359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21A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553EE7B" w14:textId="64D18F86" w:rsidR="00930D61" w:rsidRPr="009521AD" w:rsidRDefault="00930D61" w:rsidP="00930D61">
      <w:pPr>
        <w:tabs>
          <w:tab w:val="left" w:pos="1276"/>
        </w:tabs>
        <w:jc w:val="center"/>
        <w:rPr>
          <w:b/>
          <w:sz w:val="20"/>
          <w:szCs w:val="20"/>
        </w:rPr>
      </w:pPr>
      <w:r w:rsidRPr="009521AD">
        <w:rPr>
          <w:b/>
          <w:sz w:val="20"/>
          <w:szCs w:val="20"/>
        </w:rPr>
        <w:t xml:space="preserve"> </w:t>
      </w:r>
    </w:p>
    <w:p w14:paraId="7EF1E578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08A310B5" w14:textId="67F391FF" w:rsidR="00930D61" w:rsidRPr="009521AD" w:rsidRDefault="00930D61" w:rsidP="001A0611">
      <w:pPr>
        <w:rPr>
          <w:sz w:val="20"/>
          <w:szCs w:val="20"/>
        </w:rPr>
        <w:sectPr w:rsidR="00930D61" w:rsidRPr="009521AD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26B3C3E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lastRenderedPageBreak/>
        <w:t>РУБРИКАТОР СОВОКУПНОЙ ОЦЕНКИ</w:t>
      </w:r>
    </w:p>
    <w:p w14:paraId="596EE5B5" w14:textId="77777777" w:rsidR="007A2E5F" w:rsidRPr="009521AD" w:rsidRDefault="007A2E5F" w:rsidP="007A2E5F">
      <w:pPr>
        <w:spacing w:before="1"/>
        <w:ind w:left="387"/>
        <w:jc w:val="center"/>
        <w:rPr>
          <w:rStyle w:val="normaltextrun"/>
          <w:rFonts w:eastAsia="Times New Roman"/>
          <w:b/>
          <w:bCs/>
          <w:sz w:val="20"/>
          <w:szCs w:val="20"/>
          <w:lang w:eastAsia="ru-RU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КРИТЕРИИ ОЦЕНКИ РЕЗУЛЬТАТОВ ОБУЧЕНИЯ</w:t>
      </w:r>
    </w:p>
    <w:p w14:paraId="3199D6A6" w14:textId="77C43ED4" w:rsidR="007F2C95" w:rsidRPr="009521AD" w:rsidRDefault="007A2E5F" w:rsidP="007A2E5F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>СРС 1</w:t>
      </w:r>
      <w:r w:rsidR="008B1CB1" w:rsidRPr="008B1CB1">
        <w:t xml:space="preserve"> </w:t>
      </w:r>
      <w:r w:rsidR="008B1CB1" w:rsidRPr="008B1CB1">
        <w:rPr>
          <w:rStyle w:val="normaltextrun"/>
          <w:rFonts w:eastAsia="Times New Roman"/>
          <w:b/>
          <w:bCs/>
          <w:sz w:val="20"/>
          <w:szCs w:val="20"/>
          <w:lang w:eastAsia="ru-RU"/>
        </w:rPr>
        <w:t>Аналитический доклад: Эволюция государственной земельной политики в Казахстане (с 1991 г. по настоящее время).</w:t>
      </w:r>
      <w:r w:rsidRPr="009521AD">
        <w:rPr>
          <w:rStyle w:val="normaltextrun"/>
          <w:rFonts w:eastAsia="Times New Roman"/>
          <w:b/>
          <w:bCs/>
          <w:sz w:val="20"/>
          <w:szCs w:val="20"/>
          <w:lang w:eastAsia="ru-RU"/>
        </w:rPr>
        <w:t xml:space="preserve"> (25% от 100% АБ)</w:t>
      </w:r>
    </w:p>
    <w:tbl>
      <w:tblPr>
        <w:tblW w:w="15012" w:type="dxa"/>
        <w:tblInd w:w="123" w:type="dxa"/>
        <w:tblLook w:val="01E0" w:firstRow="1" w:lastRow="1" w:firstColumn="1" w:lastColumn="1" w:noHBand="0" w:noVBand="0"/>
      </w:tblPr>
      <w:tblGrid>
        <w:gridCol w:w="2833"/>
        <w:gridCol w:w="3180"/>
        <w:gridCol w:w="3034"/>
        <w:gridCol w:w="3013"/>
        <w:gridCol w:w="2952"/>
      </w:tblGrid>
      <w:tr w:rsidR="007F2C95" w:rsidRPr="009521AD" w14:paraId="0A577F96" w14:textId="77777777" w:rsidTr="0048039B">
        <w:trPr>
          <w:trHeight w:val="322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748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B52" w14:textId="3E82F1B2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795852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3256" w14:textId="3AF7D334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E1DBA20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2FE6" w14:textId="1D493C12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  <w:lang w:val="kk-KZ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B8C4EF8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E2D5A" w14:textId="2BFB1763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proofErr w:type="spellStart"/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сыз</w:t>
            </w:r>
            <w:proofErr w:type="spellEnd"/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3ADEA472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384FEF" w:rsidRPr="009521AD" w14:paraId="61D823A7" w14:textId="77777777" w:rsidTr="0048039B">
        <w:trPr>
          <w:trHeight w:val="1128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4C9F" w14:textId="47DD69CA" w:rsidR="00384FEF" w:rsidRPr="009521AD" w:rsidRDefault="008B1CB1" w:rsidP="008B1CB1">
            <w:pPr>
              <w:rPr>
                <w:b/>
                <w:bCs/>
                <w:sz w:val="20"/>
                <w:szCs w:val="20"/>
              </w:rPr>
            </w:pPr>
            <w:r w:rsidRPr="008B1CB1">
              <w:rPr>
                <w:b/>
                <w:bCs/>
                <w:sz w:val="20"/>
                <w:szCs w:val="20"/>
              </w:rPr>
              <w:t>Понимание понятий и концепций эволюции земельной политики Республики Казахстан с 1991 года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5345" w14:textId="405DAF9E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Глубокое понимание ключевых этапов развития земельной политики РК: от перехода от государственной монополии к частной собственности, реформы 2003 г., мораторий 2016–2026 гг. Приводятся соответствующие законы, указы и концептуальные документы. Применяются уместные цитаты и ссылки.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64AF" w14:textId="7F957913" w:rsidR="00384FEF" w:rsidRPr="009521AD" w:rsidRDefault="00AF30BE" w:rsidP="00AF30BE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  <w:lang w:val="kk-KZ"/>
              </w:rPr>
              <w:t>Хорошее понимание основных этапов земельной политики. Приводятся ссылки на нормативные акты и политические решения. Частично раскрываются реформы.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65C5" w14:textId="6C6D50B4" w:rsidR="00384FEF" w:rsidRPr="00A1693A" w:rsidRDefault="00AF30BE" w:rsidP="00AF30BE">
            <w:pPr>
              <w:rPr>
                <w:sz w:val="20"/>
                <w:szCs w:val="20"/>
                <w:lang w:val="ru-RU"/>
              </w:rPr>
            </w:pPr>
            <w:r w:rsidRPr="00AF30BE">
              <w:rPr>
                <w:sz w:val="20"/>
                <w:szCs w:val="20"/>
              </w:rPr>
              <w:t>Ограниченное понимание этапов реформ. Приводятся факты без анализа, ссылки на источники поверхностные. Недостаточно раскрыта логика реформ.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ED87" w14:textId="7246FFD5" w:rsidR="00384FEF" w:rsidRPr="009521AD" w:rsidRDefault="006627B2" w:rsidP="00384FEF">
            <w:pPr>
              <w:rPr>
                <w:sz w:val="20"/>
                <w:szCs w:val="20"/>
              </w:rPr>
            </w:pPr>
            <w:r w:rsidRPr="006627B2">
              <w:rPr>
                <w:sz w:val="20"/>
                <w:szCs w:val="20"/>
              </w:rPr>
              <w:t>Поверхностное или фрагментарное знание хронологии. Источники не указаны или не использованы. Характеристика этапов неполная.</w:t>
            </w:r>
          </w:p>
        </w:tc>
      </w:tr>
      <w:tr w:rsidR="00384FEF" w:rsidRPr="009521AD" w14:paraId="5143CFAF" w14:textId="77777777" w:rsidTr="0048039B">
        <w:trPr>
          <w:trHeight w:val="1338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AA77" w14:textId="5442B1AA" w:rsidR="00384FEF" w:rsidRPr="009521AD" w:rsidRDefault="00D55861" w:rsidP="008B1CB1">
            <w:pPr>
              <w:rPr>
                <w:b/>
                <w:bCs/>
                <w:sz w:val="20"/>
                <w:szCs w:val="20"/>
              </w:rPr>
            </w:pPr>
            <w:r w:rsidRPr="00D55861">
              <w:rPr>
                <w:b/>
                <w:bCs/>
                <w:sz w:val="20"/>
                <w:szCs w:val="20"/>
              </w:rPr>
              <w:t>Понимание ключевых вопросов реформирования: приватизация, арендные отношения, мораторий, электронные аукционы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672E" w14:textId="0C7FF360" w:rsidR="00384FEF" w:rsidRPr="00AF30BE" w:rsidRDefault="00AF30BE" w:rsidP="00AF30BE">
            <w:pPr>
              <w:pStyle w:val="TableParagraph"/>
              <w:ind w:left="4" w:right="238"/>
              <w:rPr>
                <w:kern w:val="1"/>
                <w:sz w:val="20"/>
                <w:szCs w:val="20"/>
                <w:lang w:eastAsia="zh-CN"/>
              </w:rPr>
            </w:pPr>
            <w:r w:rsidRPr="00AF30BE">
              <w:rPr>
                <w:kern w:val="1"/>
                <w:sz w:val="20"/>
                <w:szCs w:val="20"/>
                <w:lang w:val="kk-KZ" w:eastAsia="zh-CN"/>
              </w:rPr>
              <w:t>Умело сопоставляются этапы: приватизация 1990-х, закон 2003 г., введение моратория 2016 г., внедрение цифровых платформ (egov, gosreestr.kz). Применяется сравнительно-правовой анализ с другими странами. Используются статистические данные, официальные доклады.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2248" w14:textId="5349F82E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Раскрываются ключевые изменения, аргументация в основном текстовая. Приводятся примеры без глубокого анализа. Цифровизация и мораторий описаны, но не раскрыты.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0471" w14:textId="11B3D021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Поверхностное описание событий. Слабая аргументация, мало примеров и цифр. Цифровизация и мораторий либо не раскрыты, либо упомянуты бегло.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2630" w14:textId="4764576B" w:rsidR="00384FEF" w:rsidRPr="009521AD" w:rsidRDefault="006627B2" w:rsidP="00AF30BE">
            <w:pPr>
              <w:rPr>
                <w:sz w:val="20"/>
                <w:szCs w:val="20"/>
              </w:rPr>
            </w:pPr>
            <w:r w:rsidRPr="006627B2">
              <w:rPr>
                <w:sz w:val="20"/>
                <w:szCs w:val="20"/>
              </w:rPr>
              <w:t>Проблемы описаны обобщённо, без анализа и примеров. Отсутствует аналитика и использование данных</w:t>
            </w:r>
          </w:p>
        </w:tc>
      </w:tr>
      <w:tr w:rsidR="00384FEF" w:rsidRPr="009521AD" w14:paraId="277FDC69" w14:textId="77777777" w:rsidTr="0048039B">
        <w:trPr>
          <w:trHeight w:val="50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5B05" w14:textId="4E5DCE3B" w:rsidR="00384FEF" w:rsidRPr="009521AD" w:rsidRDefault="00D55861" w:rsidP="00D55861">
            <w:pPr>
              <w:rPr>
                <w:b/>
                <w:bCs/>
                <w:sz w:val="20"/>
                <w:szCs w:val="20"/>
              </w:rPr>
            </w:pPr>
            <w:r w:rsidRPr="00D55861">
              <w:rPr>
                <w:b/>
                <w:bCs/>
                <w:sz w:val="20"/>
                <w:szCs w:val="20"/>
              </w:rPr>
              <w:t>Политическое предложение или практические рекомендации по совершенствованию земельной политики РК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9E9E" w14:textId="550A3BA7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Дается собственное, обоснованное предложение (например: продление моратория, развитие электронной регистрации, введение сельскохозяйственных страховых механизмов и др.). Обоснование через примеры и данные.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809" w14:textId="11A7D15A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Приводятся предложения, но без глубокого обоснования. Имеются попытки аргументации, но без анализа рисков или последствий.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936E" w14:textId="71ECB538" w:rsidR="00384FEF" w:rsidRPr="009521AD" w:rsidRDefault="00AF30BE" w:rsidP="00AF30BE">
            <w:pPr>
              <w:rPr>
                <w:sz w:val="20"/>
                <w:szCs w:val="20"/>
              </w:rPr>
            </w:pPr>
            <w:r w:rsidRPr="00AF30BE">
              <w:rPr>
                <w:sz w:val="20"/>
                <w:szCs w:val="20"/>
              </w:rPr>
              <w:t>Отсутствуют собственные предложения. Есть общие фразы без конкретных рекомендаций. Не обосновано, нет аналитического подхода.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CBB5" w14:textId="6114EAEE" w:rsidR="00384FEF" w:rsidRPr="009521AD" w:rsidRDefault="006627B2" w:rsidP="00AF30BE">
            <w:pPr>
              <w:rPr>
                <w:sz w:val="20"/>
                <w:szCs w:val="20"/>
              </w:rPr>
            </w:pPr>
            <w:r w:rsidRPr="006627B2">
              <w:rPr>
                <w:sz w:val="20"/>
                <w:szCs w:val="20"/>
              </w:rPr>
              <w:t>Рекомендации отсутствуют или слишком общие, без связи с содержанием доклада.</w:t>
            </w:r>
          </w:p>
        </w:tc>
      </w:tr>
      <w:tr w:rsidR="0048039B" w:rsidRPr="009521AD" w14:paraId="18BBB269" w14:textId="77777777" w:rsidTr="0048039B">
        <w:trPr>
          <w:trHeight w:val="50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292B2" w14:textId="2DCD8610" w:rsidR="0048039B" w:rsidRPr="00D55861" w:rsidRDefault="0048039B" w:rsidP="00D55861">
            <w:pPr>
              <w:rPr>
                <w:b/>
                <w:bCs/>
                <w:sz w:val="20"/>
                <w:szCs w:val="20"/>
              </w:rPr>
            </w:pPr>
            <w:r w:rsidRPr="0048039B">
              <w:rPr>
                <w:b/>
                <w:bCs/>
                <w:sz w:val="20"/>
                <w:szCs w:val="20"/>
              </w:rPr>
              <w:t>Устное объяснение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5CCE" w14:textId="416943C2" w:rsidR="0048039B" w:rsidRPr="00AF30BE" w:rsidRDefault="0048039B" w:rsidP="00AF30BE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Строго придерживается стиля APA. Все ссылки, цитаты и оформление оформлены корректно.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0FC6" w14:textId="5ED6A4E5" w:rsidR="0048039B" w:rsidRPr="0048039B" w:rsidRDefault="0048039B" w:rsidP="00AF30BE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В основном следует стилю APA, мелкие недочёты в оформлении.</w:t>
            </w:r>
          </w:p>
        </w:tc>
        <w:tc>
          <w:tcPr>
            <w:tcW w:w="3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D699" w14:textId="1AFBBAAF" w:rsidR="0048039B" w:rsidRPr="00AF30BE" w:rsidRDefault="0048039B" w:rsidP="00AF30BE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Имеются ошибки в оформлении ссылок и цитат, стиль APA использован частично.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AA36" w14:textId="073946B9" w:rsidR="0048039B" w:rsidRPr="006627B2" w:rsidRDefault="0048039B" w:rsidP="00AF30BE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Много ошибок в следовании стилю APA, оформление не соответствует стандарту.</w:t>
            </w:r>
          </w:p>
        </w:tc>
      </w:tr>
    </w:tbl>
    <w:p w14:paraId="667ADC60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30118099" w14:textId="0B45631C" w:rsidR="007F2C95" w:rsidRPr="009521AD" w:rsidRDefault="00384FEF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>СРС 2.</w:t>
      </w:r>
      <w:r w:rsidR="00C46AF2" w:rsidRPr="00C46AF2">
        <w:rPr>
          <w:b/>
          <w:bCs/>
          <w:sz w:val="20"/>
          <w:szCs w:val="20"/>
        </w:rPr>
        <w:t xml:space="preserve"> </w:t>
      </w:r>
      <w:r w:rsidR="00AF30BE" w:rsidRPr="00AF30BE">
        <w:rPr>
          <w:b/>
          <w:bCs/>
          <w:sz w:val="20"/>
          <w:szCs w:val="20"/>
        </w:rPr>
        <w:t>Проблемы реализации права частной собственности на землю в РК.</w:t>
      </w:r>
      <w:r w:rsidR="00C46AF2" w:rsidRPr="004C719A">
        <w:rPr>
          <w:b/>
          <w:bCs/>
          <w:sz w:val="20"/>
          <w:szCs w:val="20"/>
        </w:rPr>
        <w:t>Форма сдачи реферат</w:t>
      </w:r>
      <w:r w:rsidRPr="009521AD">
        <w:rPr>
          <w:b/>
          <w:sz w:val="20"/>
          <w:szCs w:val="20"/>
        </w:rPr>
        <w:t xml:space="preserve"> (25% от 100% АБ)</w:t>
      </w:r>
    </w:p>
    <w:tbl>
      <w:tblPr>
        <w:tblW w:w="15204" w:type="dxa"/>
        <w:tblInd w:w="123" w:type="dxa"/>
        <w:tblLook w:val="01E0" w:firstRow="1" w:lastRow="1" w:firstColumn="1" w:lastColumn="1" w:noHBand="0" w:noVBand="0"/>
      </w:tblPr>
      <w:tblGrid>
        <w:gridCol w:w="2869"/>
        <w:gridCol w:w="3221"/>
        <w:gridCol w:w="2735"/>
        <w:gridCol w:w="3389"/>
        <w:gridCol w:w="2990"/>
      </w:tblGrid>
      <w:tr w:rsidR="007F2C95" w:rsidRPr="009521AD" w14:paraId="73118445" w14:textId="77777777" w:rsidTr="00FE2B0D">
        <w:trPr>
          <w:trHeight w:val="487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3238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5081" w14:textId="6AEE7EE9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7A2E5F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93B4D9D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D577A" w14:textId="71EF2339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77B1BC2F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413F" w14:textId="20883BB1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5E0CF68F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C2B6" w14:textId="1643C28B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Неудовлетворительно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5499624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0F6608" w:rsidRPr="009521AD" w14:paraId="0E8FA19A" w14:textId="77777777" w:rsidTr="00FE2B0D">
        <w:trPr>
          <w:trHeight w:val="1703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6D1" w14:textId="4121DADE" w:rsidR="000F6608" w:rsidRPr="00C46AF2" w:rsidRDefault="00882737" w:rsidP="00882737">
            <w:pPr>
              <w:rPr>
                <w:b/>
                <w:bCs/>
                <w:sz w:val="20"/>
                <w:szCs w:val="20"/>
                <w:lang w:val="ru-RU"/>
              </w:rPr>
            </w:pPr>
            <w:r w:rsidRPr="00882737">
              <w:rPr>
                <w:b/>
                <w:bCs/>
                <w:sz w:val="20"/>
                <w:szCs w:val="20"/>
                <w:lang w:val="ru-RU"/>
              </w:rPr>
              <w:lastRenderedPageBreak/>
              <w:t>Понимание понятий и сущности частной собственности на землю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AB32" w14:textId="654F643C" w:rsidR="000F6608" w:rsidRPr="009521AD" w:rsidRDefault="00882737" w:rsidP="00882737">
            <w:pPr>
              <w:rPr>
                <w:sz w:val="20"/>
                <w:szCs w:val="20"/>
              </w:rPr>
            </w:pPr>
            <w:r w:rsidRPr="00882737">
              <w:rPr>
                <w:sz w:val="20"/>
                <w:szCs w:val="20"/>
              </w:rPr>
              <w:t>Демонстрируется глубокое понимание конституционных, гражданско-правовых и земельных норм, регулирующих частную собственность. Приводятся статьи из Конституции РК, Земельного кодекса, Гражданского кодекса. Рассматриваются виды собственности, права собственников, ограничения. Делается правовой анализ.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6AA4" w14:textId="5B7A8A52" w:rsidR="000F6608" w:rsidRPr="009521AD" w:rsidRDefault="00882737" w:rsidP="000F6608">
            <w:pPr>
              <w:rPr>
                <w:sz w:val="20"/>
                <w:szCs w:val="20"/>
              </w:rPr>
            </w:pPr>
            <w:r w:rsidRPr="00882737">
              <w:rPr>
                <w:sz w:val="20"/>
                <w:szCs w:val="20"/>
              </w:rPr>
              <w:t>Охватываются основные понятия и законодательные нормы, но без углубленного анализа. Указаны ключевые статьи закона, но не проводится их системное сопоставление.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FF61" w14:textId="081664FE" w:rsidR="000F6608" w:rsidRPr="00C46AF2" w:rsidRDefault="00882737" w:rsidP="000F660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Понятия описаны поверхностно, упоминаются отдельные нормы без объяснения их значения и взаимосвязи. Присутствуют общие формулировки.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F1FF" w14:textId="26015D32" w:rsidR="000F6608" w:rsidRPr="00C46AF2" w:rsidRDefault="00882737" w:rsidP="000F660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Приводится неправильное или путаное определение права собственности. Законодательство не указано или упомянуто формально. Отсутствует правовой анализ.</w:t>
            </w:r>
          </w:p>
        </w:tc>
      </w:tr>
      <w:tr w:rsidR="000F6608" w:rsidRPr="009521AD" w14:paraId="049B1D09" w14:textId="77777777" w:rsidTr="00FE2B0D">
        <w:trPr>
          <w:trHeight w:val="1735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3BE1" w14:textId="4A3E7F64" w:rsidR="000F6608" w:rsidRPr="00C46AF2" w:rsidRDefault="00882737" w:rsidP="00882737">
            <w:pPr>
              <w:rPr>
                <w:b/>
                <w:bCs/>
                <w:sz w:val="20"/>
                <w:szCs w:val="20"/>
                <w:lang w:val="ru-RU"/>
              </w:rPr>
            </w:pPr>
            <w:r w:rsidRPr="00882737">
              <w:rPr>
                <w:b/>
                <w:bCs/>
                <w:sz w:val="20"/>
                <w:szCs w:val="20"/>
                <w:lang w:val="ru-RU"/>
              </w:rPr>
              <w:t>Выявление проблем в реализации права собственности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03A6" w14:textId="49780720" w:rsidR="000F6608" w:rsidRPr="009521AD" w:rsidRDefault="00882737" w:rsidP="00882737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882737">
              <w:rPr>
                <w:kern w:val="1"/>
                <w:sz w:val="20"/>
                <w:szCs w:val="20"/>
                <w:lang w:val="kk-KZ" w:eastAsia="zh-CN"/>
              </w:rPr>
              <w:t>Указаны основные проблемы: административные барьеры, коррупционные риски, трудности в регистрации прав, слабая защита прав собственников в судах. Приводятся примеры судебных споров, данные статистики, экспертные мнения.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DA23" w14:textId="7209D6E6" w:rsidR="000F6608" w:rsidRPr="009521AD" w:rsidRDefault="00882737" w:rsidP="000F6608">
            <w:pPr>
              <w:rPr>
                <w:sz w:val="20"/>
                <w:szCs w:val="20"/>
              </w:rPr>
            </w:pPr>
            <w:r w:rsidRPr="00882737">
              <w:rPr>
                <w:sz w:val="20"/>
                <w:szCs w:val="20"/>
              </w:rPr>
              <w:t>Описываются наиболее очевидные проблемы (например, сложности в оформлении, неэффективность кадастровой системы), но без углубленной аргументации.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3D1A8" w14:textId="7D3B6DCE" w:rsidR="000F6608" w:rsidRPr="00882737" w:rsidRDefault="00882737" w:rsidP="000F660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Проблемы упомянуты вскользь, без анализа причин и последствий. Отсутствует эмпирическое подкрепление.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E52F" w14:textId="0C25B4C5" w:rsidR="000F6608" w:rsidRPr="009521AD" w:rsidRDefault="00882737" w:rsidP="000F6608">
            <w:pPr>
              <w:rPr>
                <w:sz w:val="20"/>
                <w:szCs w:val="20"/>
              </w:rPr>
            </w:pPr>
            <w:r w:rsidRPr="00882737">
              <w:rPr>
                <w:sz w:val="20"/>
                <w:szCs w:val="20"/>
              </w:rPr>
              <w:t>Проблематика раскрыта неточно или вообще отсутствует. Оценка субъективная, без опоры на факты.</w:t>
            </w:r>
          </w:p>
        </w:tc>
      </w:tr>
      <w:tr w:rsidR="000F6608" w:rsidRPr="009521AD" w14:paraId="2CE44362" w14:textId="77777777" w:rsidTr="00FE2B0D">
        <w:trPr>
          <w:trHeight w:val="1460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9765" w14:textId="41F0F907" w:rsidR="000F6608" w:rsidRPr="009521AD" w:rsidRDefault="00882737" w:rsidP="00882737">
            <w:pPr>
              <w:rPr>
                <w:b/>
                <w:bCs/>
                <w:sz w:val="20"/>
                <w:szCs w:val="20"/>
              </w:rPr>
            </w:pPr>
            <w:r w:rsidRPr="00882737">
              <w:rPr>
                <w:b/>
                <w:bCs/>
                <w:sz w:val="20"/>
                <w:szCs w:val="20"/>
              </w:rPr>
              <w:t>Предложения по совершенствованию реализации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CF37" w14:textId="295F8BDC" w:rsidR="000F6608" w:rsidRPr="00494EA8" w:rsidRDefault="00882737" w:rsidP="000F660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Приводятся конкретные рекомендации: упрощение процедур регистрации, цифровизация сервисов, усиление судебной защиты, антикоррупционные меры. Аргументы обоснованы, предложения реалистичны.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EAC0" w14:textId="7707B614" w:rsidR="000F6608" w:rsidRPr="009521AD" w:rsidRDefault="00882737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  <w:r w:rsidRPr="00882737">
              <w:rPr>
                <w:sz w:val="20"/>
                <w:szCs w:val="20"/>
                <w:lang w:val="kk-KZ"/>
              </w:rPr>
              <w:t>Имеются предложения, но не всегда ясно, как их реализовать. Некоторые идеи дублируют действующие механизмы.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9AC6" w14:textId="14238D0D" w:rsidR="000F6608" w:rsidRPr="00494EA8" w:rsidRDefault="00882737" w:rsidP="00494EA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Приводятся общие формулировки ("улучшить законодательство", "повысить прозрачность"), но без конкретики.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B4B" w14:textId="68DA9C74" w:rsidR="000F6608" w:rsidRPr="00494EA8" w:rsidRDefault="00882737" w:rsidP="000F6608">
            <w:pPr>
              <w:rPr>
                <w:sz w:val="20"/>
                <w:szCs w:val="20"/>
                <w:lang w:val="ru-RU"/>
              </w:rPr>
            </w:pPr>
            <w:r w:rsidRPr="00882737">
              <w:rPr>
                <w:sz w:val="20"/>
                <w:szCs w:val="20"/>
                <w:lang w:val="ru-RU"/>
              </w:rPr>
              <w:t>Предложений нет, либо они не имеют отношения к сути проблемы.</w:t>
            </w:r>
          </w:p>
        </w:tc>
      </w:tr>
      <w:tr w:rsidR="0048039B" w:rsidRPr="009521AD" w14:paraId="50EC9720" w14:textId="77777777" w:rsidTr="00FE2B0D">
        <w:trPr>
          <w:trHeight w:val="1460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E560" w14:textId="77777777" w:rsidR="0048039B" w:rsidRPr="0048039B" w:rsidRDefault="0048039B" w:rsidP="0048039B">
            <w:pPr>
              <w:rPr>
                <w:b/>
                <w:bCs/>
                <w:sz w:val="20"/>
                <w:szCs w:val="20"/>
              </w:rPr>
            </w:pPr>
            <w:r w:rsidRPr="0048039B">
              <w:rPr>
                <w:rStyle w:val="ac"/>
                <w:sz w:val="20"/>
                <w:szCs w:val="20"/>
              </w:rPr>
              <w:t>Устное объяснение</w:t>
            </w:r>
          </w:p>
          <w:p w14:paraId="0C557424" w14:textId="77777777" w:rsidR="0048039B" w:rsidRPr="00882737" w:rsidRDefault="0048039B" w:rsidP="008827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2E78" w14:textId="0E9100F9" w:rsidR="0048039B" w:rsidRPr="00882737" w:rsidRDefault="0048039B" w:rsidP="000F6608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Полное соответствие стилю APA. Все источники корректно оформлены.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7D92" w14:textId="57A50627" w:rsidR="0048039B" w:rsidRPr="00882737" w:rsidRDefault="0048039B" w:rsidP="000F6608">
            <w:pPr>
              <w:pStyle w:val="TableParagraph"/>
              <w:spacing w:line="209" w:lineRule="exact"/>
              <w:ind w:left="5"/>
              <w:rPr>
                <w:sz w:val="20"/>
                <w:szCs w:val="20"/>
                <w:lang w:val="kk-KZ"/>
              </w:rPr>
            </w:pPr>
            <w:r w:rsidRPr="0048039B">
              <w:rPr>
                <w:sz w:val="20"/>
                <w:szCs w:val="20"/>
                <w:lang w:val="kk-KZ"/>
              </w:rPr>
              <w:t>В целом следует APA, небольшие недочеты.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22AEC" w14:textId="4C5CCA1B" w:rsidR="0048039B" w:rsidRPr="00882737" w:rsidRDefault="0048039B" w:rsidP="00494EA8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Несколько ошибок в оформлении ссылок.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7453" w14:textId="5892980E" w:rsidR="0048039B" w:rsidRPr="00882737" w:rsidRDefault="0048039B" w:rsidP="000F6608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Не соответствует стилю APA.</w:t>
            </w:r>
          </w:p>
        </w:tc>
      </w:tr>
    </w:tbl>
    <w:p w14:paraId="26593425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324336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6E494B4D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0B6E4B71" w14:textId="15F55D8F" w:rsidR="007F2C95" w:rsidRPr="009521AD" w:rsidRDefault="009521AD" w:rsidP="007F2C95">
      <w:pPr>
        <w:spacing w:before="1"/>
        <w:ind w:left="38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СРС 3</w:t>
      </w:r>
      <w:r w:rsidR="00882737" w:rsidRPr="00882737">
        <w:t xml:space="preserve"> </w:t>
      </w:r>
      <w:r w:rsidR="00882737" w:rsidRPr="00882737">
        <w:rPr>
          <w:b/>
          <w:bCs/>
          <w:sz w:val="20"/>
          <w:szCs w:val="20"/>
          <w:lang w:val="ru-RU"/>
        </w:rPr>
        <w:t>Презентация: Цифровизация земельных процессов: оценка эффективности портала egov.kz и кадастр.kz.</w:t>
      </w:r>
      <w:r>
        <w:rPr>
          <w:b/>
          <w:bCs/>
          <w:sz w:val="20"/>
          <w:szCs w:val="20"/>
          <w:lang w:val="ru-RU"/>
        </w:rPr>
        <w:t xml:space="preserve"> </w:t>
      </w:r>
      <w:r w:rsidR="000F6608" w:rsidRPr="009521AD">
        <w:rPr>
          <w:b/>
          <w:bCs/>
          <w:sz w:val="20"/>
          <w:szCs w:val="20"/>
        </w:rPr>
        <w:t>(25% от 100% АБ)</w:t>
      </w:r>
    </w:p>
    <w:tbl>
      <w:tblPr>
        <w:tblW w:w="15410" w:type="dxa"/>
        <w:tblInd w:w="123" w:type="dxa"/>
        <w:tblLook w:val="01E0" w:firstRow="1" w:lastRow="1" w:firstColumn="1" w:lastColumn="1" w:noHBand="0" w:noVBand="0"/>
      </w:tblPr>
      <w:tblGrid>
        <w:gridCol w:w="2908"/>
        <w:gridCol w:w="3264"/>
        <w:gridCol w:w="2772"/>
        <w:gridCol w:w="3435"/>
        <w:gridCol w:w="3031"/>
      </w:tblGrid>
      <w:tr w:rsidR="006627B2" w:rsidRPr="009521AD" w14:paraId="1549D7FB" w14:textId="77777777" w:rsidTr="006627B2">
        <w:trPr>
          <w:trHeight w:val="1033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0EDAB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lastRenderedPageBreak/>
              <w:t>Критерий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A74C4" w14:textId="3B0CC7AA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41E4D28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2DC15" w14:textId="35718CA3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C4208B1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39E6" w14:textId="76D0AD1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63E3752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2DE9" w14:textId="6DEEB268" w:rsidR="007F2C95" w:rsidRPr="009521AD" w:rsidRDefault="007F2C95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CA53E6"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4F373DC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6627B2" w:rsidRPr="009521AD" w14:paraId="54F2FE6F" w14:textId="77777777" w:rsidTr="006627B2">
        <w:trPr>
          <w:trHeight w:val="2115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861C" w14:textId="2DA0318C" w:rsidR="000F6608" w:rsidRPr="009521AD" w:rsidRDefault="00FE2B0D" w:rsidP="00882737">
            <w:pPr>
              <w:rPr>
                <w:b/>
                <w:bCs/>
                <w:sz w:val="20"/>
                <w:szCs w:val="20"/>
              </w:rPr>
            </w:pPr>
            <w:r w:rsidRPr="00FE2B0D">
              <w:rPr>
                <w:b/>
                <w:bCs/>
                <w:sz w:val="20"/>
                <w:szCs w:val="20"/>
              </w:rPr>
              <w:t>Анализ функций и возможностей порталов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B66B" w14:textId="7EB4A4AC" w:rsidR="000F6608" w:rsidRPr="009521AD" w:rsidRDefault="00FE2B0D" w:rsidP="000F6608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Детально описаны сервисы egov.kz и кадастр.kz (поиск земельных участков, выписки, онлайн-регистрация). Проанализированы преимущества и недостатки интерфейса, доступность услуг, интеграция с другими системами (НОТ, база данных ГГК).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DCF8" w14:textId="6FB33DE5" w:rsidR="000F6608" w:rsidRPr="009521AD" w:rsidRDefault="00FE2B0D" w:rsidP="000F6608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Упомянуты основные функции, но без критического анализа или сопоставления с потребностями пользователей.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F57B" w14:textId="4386BEBB" w:rsidR="000F6608" w:rsidRPr="009521AD" w:rsidRDefault="00FE2B0D" w:rsidP="000F6608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Функции описаны кратко. Не указано, как они работают или насколько они полезны.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2BEE" w14:textId="66E423DD" w:rsidR="000F6608" w:rsidRPr="009521AD" w:rsidRDefault="00FE2B0D" w:rsidP="00882737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Описание отсутствует либо содержит существенные ошибки. Неверно названы порталы или их назначение.</w:t>
            </w:r>
          </w:p>
        </w:tc>
      </w:tr>
      <w:tr w:rsidR="006627B2" w:rsidRPr="009521AD" w14:paraId="13267FA2" w14:textId="77777777" w:rsidTr="006627B2">
        <w:trPr>
          <w:trHeight w:val="2385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D247" w14:textId="3C9FFB58" w:rsidR="000F6608" w:rsidRPr="00F77269" w:rsidRDefault="00FE2B0D" w:rsidP="000F6608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E2B0D">
              <w:rPr>
                <w:b/>
                <w:bCs/>
                <w:sz w:val="20"/>
                <w:szCs w:val="20"/>
                <w:lang w:val="ru-RU"/>
              </w:rPr>
              <w:t>Оценка эффективности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9B1F" w14:textId="3AF9B15D" w:rsidR="000F6608" w:rsidRPr="009521AD" w:rsidRDefault="00FE2B0D" w:rsidP="000F6608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FE2B0D">
              <w:rPr>
                <w:kern w:val="1"/>
                <w:sz w:val="20"/>
                <w:szCs w:val="20"/>
                <w:lang w:val="kk-KZ" w:eastAsia="zh-CN"/>
              </w:rPr>
              <w:t>Эффективность оценена с использованием статистики, отзывов пользователей, сравнительного анализа с аналогами в других странах (например, «Госуслуги» в РФ). Рассматриваются критерии: удобство, доступность, скорость работы, надежность данных.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F058" w14:textId="2CAB2CFD" w:rsidR="000F6608" w:rsidRPr="009521AD" w:rsidRDefault="00FE2B0D" w:rsidP="000F6608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Эффективность проанализирована субъективно. Например: «портал работает медленно», «удобно, но иногда зависает». Нет фактических подтверждений.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9951" w14:textId="355AFA55" w:rsidR="000F6608" w:rsidRPr="009521AD" w:rsidRDefault="00FE2B0D" w:rsidP="000F6608">
            <w:pPr>
              <w:pStyle w:val="TableParagraph"/>
              <w:spacing w:before="1"/>
              <w:ind w:left="6"/>
              <w:rPr>
                <w:sz w:val="20"/>
                <w:szCs w:val="20"/>
                <w:lang w:val="kk-KZ"/>
              </w:rPr>
            </w:pPr>
            <w:r w:rsidRPr="00FE2B0D">
              <w:rPr>
                <w:sz w:val="20"/>
                <w:szCs w:val="20"/>
                <w:lang w:val="kk-KZ"/>
              </w:rPr>
              <w:t>Даны поверхностные суждения без критериев. Нет различения между функциями egov и кадастр.kz.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FBEC6" w14:textId="7B5F4FE7" w:rsidR="000F6608" w:rsidRPr="009521AD" w:rsidRDefault="00FE2B0D" w:rsidP="00882737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Эффективность не оценена вообще, или оценки сделаны на уровне слухов. Отсутствует структура.</w:t>
            </w:r>
          </w:p>
        </w:tc>
      </w:tr>
      <w:tr w:rsidR="006627B2" w:rsidRPr="009521AD" w14:paraId="40D00206" w14:textId="77777777" w:rsidTr="006627B2">
        <w:trPr>
          <w:trHeight w:val="1587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B944" w14:textId="4AF191DD" w:rsidR="000F6608" w:rsidRPr="009521AD" w:rsidRDefault="00FE2B0D" w:rsidP="00882737">
            <w:pPr>
              <w:tabs>
                <w:tab w:val="left" w:pos="927"/>
              </w:tabs>
              <w:rPr>
                <w:b/>
                <w:bCs/>
                <w:sz w:val="20"/>
                <w:szCs w:val="20"/>
              </w:rPr>
            </w:pPr>
            <w:r w:rsidRPr="00FE2B0D">
              <w:rPr>
                <w:b/>
                <w:bCs/>
                <w:sz w:val="20"/>
                <w:szCs w:val="20"/>
              </w:rPr>
              <w:t>Рекомендации по улучшению</w:t>
            </w: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1D9A" w14:textId="6FADC74D" w:rsidR="000F6608" w:rsidRPr="00FE2B0D" w:rsidRDefault="00FE2B0D" w:rsidP="000F6608">
            <w:pPr>
              <w:rPr>
                <w:sz w:val="20"/>
                <w:szCs w:val="20"/>
                <w:lang w:val="ru-RU"/>
              </w:rPr>
            </w:pPr>
            <w:r w:rsidRPr="00FE2B0D">
              <w:rPr>
                <w:sz w:val="20"/>
                <w:szCs w:val="20"/>
              </w:rPr>
              <w:t>Предложены конкретные меры: интеграция с мобильными приложениями, упрощение навигации, обучение пользователей, устранение дублирования данных.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63C0" w14:textId="69F74A9E" w:rsidR="000F6608" w:rsidRPr="009521AD" w:rsidRDefault="00FE2B0D" w:rsidP="00F77269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  <w:lang w:val="kk-KZ"/>
              </w:rPr>
              <w:t>Есть предложения, но они не подкреплены данными и носят общий характер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FAF8B" w14:textId="2E9A25EF" w:rsidR="000F6608" w:rsidRPr="00F77269" w:rsidRDefault="00FE2B0D" w:rsidP="000F6608">
            <w:pPr>
              <w:rPr>
                <w:sz w:val="20"/>
                <w:szCs w:val="20"/>
                <w:lang w:val="ru-RU"/>
              </w:rPr>
            </w:pPr>
            <w:r w:rsidRPr="00FE2B0D">
              <w:rPr>
                <w:sz w:val="20"/>
                <w:szCs w:val="20"/>
              </w:rPr>
              <w:t>Рекомендации отсутствуют либо очень общие.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2577" w14:textId="70EE75CA" w:rsidR="000F6608" w:rsidRPr="009521AD" w:rsidRDefault="00FE2B0D" w:rsidP="00882737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Нет рекомендаций. Тема не раскрыта.</w:t>
            </w:r>
          </w:p>
        </w:tc>
      </w:tr>
      <w:tr w:rsidR="0048039B" w:rsidRPr="009521AD" w14:paraId="1A483142" w14:textId="77777777" w:rsidTr="006627B2">
        <w:trPr>
          <w:trHeight w:val="1587"/>
        </w:trPr>
        <w:tc>
          <w:tcPr>
            <w:tcW w:w="2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EE6C" w14:textId="77777777" w:rsidR="0048039B" w:rsidRPr="0048039B" w:rsidRDefault="0048039B" w:rsidP="0048039B">
            <w:pPr>
              <w:rPr>
                <w:b/>
                <w:bCs/>
                <w:sz w:val="20"/>
                <w:szCs w:val="20"/>
              </w:rPr>
            </w:pPr>
            <w:r w:rsidRPr="0048039B">
              <w:rPr>
                <w:rStyle w:val="ac"/>
                <w:sz w:val="20"/>
                <w:szCs w:val="20"/>
              </w:rPr>
              <w:t>Устное объяснение</w:t>
            </w:r>
          </w:p>
          <w:p w14:paraId="5CEBF6E2" w14:textId="77777777" w:rsidR="0048039B" w:rsidRPr="00FE2B0D" w:rsidRDefault="0048039B" w:rsidP="00882737">
            <w:pPr>
              <w:tabs>
                <w:tab w:val="left" w:pos="92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36FB" w14:textId="41575D07" w:rsidR="0048039B" w:rsidRPr="00FE2B0D" w:rsidRDefault="0048039B" w:rsidP="000F6608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Используются данные последних лет, оформление строго по APA.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3731" w14:textId="0E6F135C" w:rsidR="0048039B" w:rsidRPr="00FE2B0D" w:rsidRDefault="0048039B" w:rsidP="00F7726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48039B">
              <w:rPr>
                <w:sz w:val="20"/>
                <w:szCs w:val="20"/>
                <w:lang w:val="kk-KZ"/>
              </w:rPr>
              <w:t>Данные в целом актуальны, стиль APA в основном соблюдён.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1DE0" w14:textId="6E89B33D" w:rsidR="0048039B" w:rsidRPr="00FE2B0D" w:rsidRDefault="0048039B" w:rsidP="000F6608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Некоторые устаревшие данные, ошибки в ссылках.</w:t>
            </w:r>
          </w:p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D989" w14:textId="77777777" w:rsidR="0048039B" w:rsidRPr="0048039B" w:rsidRDefault="0048039B" w:rsidP="0048039B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Нет ссылок или оформление неправильное.</w:t>
            </w:r>
          </w:p>
          <w:p w14:paraId="00821ABB" w14:textId="77777777" w:rsidR="0048039B" w:rsidRPr="00FE2B0D" w:rsidRDefault="0048039B" w:rsidP="00882737">
            <w:pPr>
              <w:rPr>
                <w:sz w:val="20"/>
                <w:szCs w:val="20"/>
              </w:rPr>
            </w:pPr>
          </w:p>
        </w:tc>
      </w:tr>
    </w:tbl>
    <w:p w14:paraId="7D5D022E" w14:textId="77777777" w:rsidR="007F2C95" w:rsidRPr="009521AD" w:rsidRDefault="007F2C95" w:rsidP="007F2C95">
      <w:pPr>
        <w:suppressAutoHyphens/>
        <w:ind w:left="123"/>
        <w:rPr>
          <w:sz w:val="20"/>
          <w:szCs w:val="20"/>
        </w:rPr>
      </w:pPr>
    </w:p>
    <w:p w14:paraId="7429A5BB" w14:textId="77777777" w:rsidR="007F2C95" w:rsidRPr="009521AD" w:rsidRDefault="007F2C95" w:rsidP="007F2C95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0"/>
          <w:szCs w:val="20"/>
          <w:lang w:eastAsia="zh-CN"/>
        </w:rPr>
      </w:pPr>
    </w:p>
    <w:p w14:paraId="7CC7DD0F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787878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AB25C5A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478DAA7B" w14:textId="77777777" w:rsidR="007F2C95" w:rsidRPr="009521AD" w:rsidRDefault="007F2C95" w:rsidP="007F2C95">
      <w:pPr>
        <w:pStyle w:val="1"/>
        <w:spacing w:before="63"/>
        <w:rPr>
          <w:sz w:val="20"/>
          <w:szCs w:val="20"/>
          <w:lang w:val="kk-KZ"/>
        </w:rPr>
      </w:pPr>
    </w:p>
    <w:p w14:paraId="1C2F3826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70912BF0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63B0F301" w14:textId="77777777" w:rsidR="00384FEF" w:rsidRPr="009521AD" w:rsidRDefault="00384FEF" w:rsidP="007F2C95">
      <w:pPr>
        <w:pStyle w:val="1"/>
        <w:spacing w:before="63"/>
        <w:rPr>
          <w:sz w:val="20"/>
          <w:szCs w:val="20"/>
          <w:lang w:val="kk-KZ"/>
        </w:rPr>
      </w:pPr>
    </w:p>
    <w:p w14:paraId="32473219" w14:textId="7FAB1DC2" w:rsidR="007F2C95" w:rsidRPr="009521AD" w:rsidRDefault="00AA24DB" w:rsidP="007F2C95">
      <w:pPr>
        <w:spacing w:before="1"/>
        <w:ind w:left="387"/>
        <w:rPr>
          <w:b/>
          <w:bCs/>
          <w:sz w:val="20"/>
          <w:szCs w:val="20"/>
        </w:rPr>
      </w:pPr>
      <w:r w:rsidRPr="009521AD">
        <w:rPr>
          <w:b/>
          <w:sz w:val="20"/>
          <w:szCs w:val="20"/>
        </w:rPr>
        <w:t xml:space="preserve">СРС </w:t>
      </w:r>
      <w:r w:rsidR="00D81E79">
        <w:rPr>
          <w:b/>
          <w:sz w:val="20"/>
          <w:szCs w:val="20"/>
          <w:lang w:val="ru-RU"/>
        </w:rPr>
        <w:t>4.</w:t>
      </w:r>
      <w:r w:rsidR="00FE2B0D" w:rsidRPr="00FE2B0D">
        <w:t xml:space="preserve"> </w:t>
      </w:r>
      <w:r w:rsidR="00FE2B0D" w:rsidRPr="00FE2B0D">
        <w:rPr>
          <w:b/>
          <w:sz w:val="20"/>
          <w:szCs w:val="20"/>
          <w:lang w:val="ru-RU"/>
        </w:rPr>
        <w:t xml:space="preserve">Обзор судебной практики: Анализ </w:t>
      </w:r>
      <w:proofErr w:type="gramStart"/>
      <w:r w:rsidR="00FE2B0D" w:rsidRPr="00FE2B0D">
        <w:rPr>
          <w:b/>
          <w:sz w:val="20"/>
          <w:szCs w:val="20"/>
          <w:lang w:val="ru-RU"/>
        </w:rPr>
        <w:t>3-5</w:t>
      </w:r>
      <w:proofErr w:type="gramEnd"/>
      <w:r w:rsidR="00FE2B0D" w:rsidRPr="00FE2B0D">
        <w:rPr>
          <w:b/>
          <w:sz w:val="20"/>
          <w:szCs w:val="20"/>
          <w:lang w:val="ru-RU"/>
        </w:rPr>
        <w:t xml:space="preserve"> дел по самовольному занятию земель и их последствия.</w:t>
      </w:r>
      <w:r w:rsidR="00D81E79">
        <w:rPr>
          <w:b/>
          <w:sz w:val="20"/>
          <w:szCs w:val="20"/>
          <w:lang w:val="ru-RU"/>
        </w:rPr>
        <w:t xml:space="preserve"> </w:t>
      </w:r>
      <w:r w:rsidRPr="009521AD">
        <w:rPr>
          <w:b/>
          <w:sz w:val="20"/>
          <w:szCs w:val="20"/>
        </w:rPr>
        <w:t>(25% от 100% АБ)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800"/>
        <w:gridCol w:w="3143"/>
        <w:gridCol w:w="2669"/>
        <w:gridCol w:w="3307"/>
        <w:gridCol w:w="2918"/>
      </w:tblGrid>
      <w:tr w:rsidR="007F2C95" w:rsidRPr="009521AD" w14:paraId="17256646" w14:textId="77777777" w:rsidTr="00FE2B0D">
        <w:trPr>
          <w:trHeight w:val="460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C4DE" w14:textId="77777777" w:rsidR="007F2C95" w:rsidRPr="009521AD" w:rsidRDefault="007F2C95" w:rsidP="00DC7079">
            <w:pPr>
              <w:pStyle w:val="TableParagraph"/>
              <w:ind w:left="6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660B" w14:textId="24CDBED3" w:rsidR="007F2C95" w:rsidRPr="009521AD" w:rsidRDefault="007F2C95" w:rsidP="00DC7079">
            <w:pPr>
              <w:pStyle w:val="TableParagraph"/>
              <w:ind w:right="157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z w:val="20"/>
                <w:szCs w:val="20"/>
              </w:rPr>
              <w:t>«</w:t>
            </w:r>
            <w:r w:rsidR="00CA53E6" w:rsidRPr="009521AD">
              <w:rPr>
                <w:b/>
                <w:sz w:val="20"/>
                <w:szCs w:val="20"/>
              </w:rPr>
              <w:t>Отлично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0E719555" w14:textId="77777777" w:rsidR="007F2C95" w:rsidRPr="009521AD" w:rsidRDefault="007F2C95" w:rsidP="00DC7079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z w:val="20"/>
                <w:szCs w:val="20"/>
              </w:rPr>
              <w:t>20-25</w:t>
            </w:r>
            <w:proofErr w:type="gramEnd"/>
            <w:r w:rsidRPr="009521AD">
              <w:rPr>
                <w:spacing w:val="-4"/>
                <w:sz w:val="20"/>
                <w:szCs w:val="20"/>
              </w:rPr>
              <w:t xml:space="preserve"> </w:t>
            </w:r>
            <w:r w:rsidRPr="009521AD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8F7B" w14:textId="721CC280" w:rsidR="007F2C95" w:rsidRPr="009521AD" w:rsidRDefault="007F2C95" w:rsidP="00DC7079">
            <w:pPr>
              <w:pStyle w:val="TableParagraph"/>
              <w:ind w:right="68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Хорошо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16DF44F7" w14:textId="77777777" w:rsidR="007F2C95" w:rsidRPr="009521AD" w:rsidRDefault="007F2C95" w:rsidP="00DC7079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15-</w:t>
            </w:r>
            <w:r w:rsidRPr="009521AD">
              <w:rPr>
                <w:spacing w:val="-5"/>
                <w:sz w:val="20"/>
                <w:szCs w:val="20"/>
              </w:rPr>
              <w:t>20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850F" w14:textId="5BB5D6C3" w:rsidR="007F2C95" w:rsidRPr="009521AD" w:rsidRDefault="007F2C95" w:rsidP="00DC7079">
            <w:pPr>
              <w:pStyle w:val="TableParagraph"/>
              <w:ind w:left="10" w:right="34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«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Удовлетворительно</w:t>
            </w:r>
            <w:r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67AE554E" w14:textId="77777777" w:rsidR="007F2C95" w:rsidRPr="009521AD" w:rsidRDefault="007F2C95" w:rsidP="00DC7079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10-</w:t>
            </w:r>
            <w:r w:rsidRPr="009521AD">
              <w:rPr>
                <w:spacing w:val="-5"/>
                <w:sz w:val="20"/>
                <w:szCs w:val="20"/>
              </w:rPr>
              <w:t>15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8EC5" w14:textId="4A2F61A6" w:rsidR="007F2C95" w:rsidRPr="009521AD" w:rsidRDefault="00CA53E6" w:rsidP="00DC7079">
            <w:pPr>
              <w:pStyle w:val="TableParagraph"/>
              <w:ind w:left="59" w:right="80"/>
              <w:jc w:val="center"/>
              <w:rPr>
                <w:b/>
                <w:sz w:val="20"/>
                <w:szCs w:val="20"/>
              </w:rPr>
            </w:pPr>
            <w:r w:rsidRPr="009521AD">
              <w:rPr>
                <w:b/>
                <w:spacing w:val="-2"/>
                <w:sz w:val="20"/>
                <w:szCs w:val="20"/>
              </w:rPr>
              <w:t>Неу</w:t>
            </w:r>
            <w:r w:rsidR="007A2E5F" w:rsidRPr="009521AD">
              <w:rPr>
                <w:b/>
                <w:spacing w:val="-2"/>
                <w:sz w:val="20"/>
                <w:szCs w:val="20"/>
              </w:rPr>
              <w:t>довлетворительно</w:t>
            </w:r>
            <w:r w:rsidR="007F2C95" w:rsidRPr="009521AD">
              <w:rPr>
                <w:b/>
                <w:spacing w:val="-2"/>
                <w:sz w:val="20"/>
                <w:szCs w:val="20"/>
              </w:rPr>
              <w:t>»</w:t>
            </w:r>
          </w:p>
          <w:p w14:paraId="2470D197" w14:textId="77777777" w:rsidR="007F2C95" w:rsidRPr="009521AD" w:rsidRDefault="007F2C95" w:rsidP="00DC7079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  <w:szCs w:val="20"/>
              </w:rPr>
            </w:pPr>
            <w:proofErr w:type="gramStart"/>
            <w:r w:rsidRPr="009521AD">
              <w:rPr>
                <w:spacing w:val="-2"/>
                <w:sz w:val="20"/>
                <w:szCs w:val="20"/>
              </w:rPr>
              <w:t>0-</w:t>
            </w:r>
            <w:r w:rsidRPr="009521AD">
              <w:rPr>
                <w:spacing w:val="-5"/>
                <w:sz w:val="20"/>
                <w:szCs w:val="20"/>
              </w:rPr>
              <w:t>10</w:t>
            </w:r>
            <w:proofErr w:type="gramEnd"/>
            <w:r w:rsidRPr="009521AD">
              <w:rPr>
                <w:spacing w:val="-5"/>
                <w:sz w:val="20"/>
                <w:szCs w:val="20"/>
              </w:rPr>
              <w:t>%</w:t>
            </w:r>
          </w:p>
        </w:tc>
      </w:tr>
      <w:tr w:rsidR="009521AD" w:rsidRPr="009521AD" w14:paraId="67AA85B1" w14:textId="77777777" w:rsidTr="00FE2B0D">
        <w:trPr>
          <w:trHeight w:val="160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4BCC" w14:textId="3ED2AA97" w:rsidR="009521AD" w:rsidRPr="00F77269" w:rsidRDefault="00FE2B0D" w:rsidP="00FE2B0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E2B0D">
              <w:rPr>
                <w:b/>
                <w:bCs/>
                <w:sz w:val="20"/>
                <w:szCs w:val="20"/>
              </w:rPr>
              <w:t>Подбор и описание судебных дел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85B5" w14:textId="455FFB15" w:rsidR="009521AD" w:rsidRPr="00F77269" w:rsidRDefault="00F77269" w:rsidP="00F77269">
            <w:pPr>
              <w:rPr>
                <w:sz w:val="20"/>
                <w:szCs w:val="20"/>
                <w:lang w:val="ru-RU"/>
              </w:rPr>
            </w:pPr>
            <w:proofErr w:type="gramStart"/>
            <w:r w:rsidRPr="00F77269">
              <w:rPr>
                <w:sz w:val="20"/>
                <w:szCs w:val="20"/>
                <w:lang w:val="ru-RU"/>
              </w:rPr>
              <w:t>.</w:t>
            </w:r>
            <w:r w:rsidR="00FE2B0D" w:rsidRPr="00FE2B0D">
              <w:rPr>
                <w:sz w:val="20"/>
                <w:szCs w:val="20"/>
              </w:rPr>
              <w:t>Выбраны</w:t>
            </w:r>
            <w:proofErr w:type="gramEnd"/>
            <w:r w:rsidR="00FE2B0D" w:rsidRPr="00FE2B0D">
              <w:rPr>
                <w:sz w:val="20"/>
                <w:szCs w:val="20"/>
              </w:rPr>
              <w:t xml:space="preserve"> </w:t>
            </w:r>
            <w:r w:rsidR="00FE2B0D" w:rsidRPr="00FE2B0D">
              <w:rPr>
                <w:b/>
                <w:bCs/>
                <w:sz w:val="20"/>
                <w:szCs w:val="20"/>
              </w:rPr>
              <w:t>реальные дела</w:t>
            </w:r>
            <w:r w:rsidR="00FE2B0D" w:rsidRPr="00FE2B0D">
              <w:rPr>
                <w:sz w:val="20"/>
                <w:szCs w:val="20"/>
              </w:rPr>
              <w:t xml:space="preserve"> (с указанием судебных актов, даты, сторон). Детально описаны обстоятельства, правовая квалификация, судебные аргументы. Проведен сравнительный анализ.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2B0D" w:rsidRPr="00FE2B0D" w14:paraId="3322FA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B4E2D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5FF5A3A4" w14:textId="77777777" w:rsidR="00FE2B0D" w:rsidRPr="00FE2B0D" w:rsidRDefault="00FE2B0D" w:rsidP="00FE2B0D">
            <w:pPr>
              <w:rPr>
                <w:vanish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4"/>
            </w:tblGrid>
            <w:tr w:rsidR="00FE2B0D" w:rsidRPr="00FE2B0D" w14:paraId="54FD64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93AA69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  <w:r w:rsidRPr="00FE2B0D">
                    <w:rPr>
                      <w:sz w:val="20"/>
                      <w:szCs w:val="20"/>
                      <w:lang w:val="ru-RU"/>
                    </w:rPr>
                    <w:t>Приведены 2–3 дела с основными фактами. Но нет глубокого анализа или отсутствуют ссылки на судебные акты.</w:t>
                  </w:r>
                </w:p>
              </w:tc>
            </w:tr>
          </w:tbl>
          <w:p w14:paraId="13F75E3A" w14:textId="214B9768" w:rsidR="009521AD" w:rsidRPr="00FE2B0D" w:rsidRDefault="009521AD" w:rsidP="00FE2B0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9903" w14:textId="4BED10E3" w:rsidR="009521AD" w:rsidRPr="009521AD" w:rsidRDefault="00FE2B0D" w:rsidP="00FE2B0D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Дела описаны кратко или пересказаны без указания источников.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B593" w14:textId="2C0B4A54" w:rsidR="009521AD" w:rsidRPr="009521AD" w:rsidRDefault="00FE2B0D" w:rsidP="00FE2B0D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Судебная практика вообще не приведена или искажена.</w:t>
            </w:r>
          </w:p>
        </w:tc>
      </w:tr>
      <w:tr w:rsidR="009521AD" w:rsidRPr="0048039B" w14:paraId="73A34573" w14:textId="77777777" w:rsidTr="00FE2B0D">
        <w:trPr>
          <w:trHeight w:val="1869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C779" w14:textId="0E510BED" w:rsidR="009521AD" w:rsidRPr="00F77269" w:rsidRDefault="00FE2B0D" w:rsidP="00FE2B0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E2B0D">
              <w:rPr>
                <w:b/>
                <w:bCs/>
                <w:sz w:val="20"/>
                <w:szCs w:val="20"/>
              </w:rPr>
              <w:t>Выявление правовых последствий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1D36" w14:textId="64DD5EC0" w:rsidR="009521AD" w:rsidRPr="009521AD" w:rsidRDefault="00FE2B0D" w:rsidP="00FE2B0D">
            <w:pPr>
              <w:pStyle w:val="TableParagraph"/>
              <w:ind w:left="4" w:right="238"/>
              <w:rPr>
                <w:kern w:val="1"/>
                <w:sz w:val="20"/>
                <w:szCs w:val="20"/>
                <w:lang w:val="kk-KZ" w:eastAsia="zh-CN"/>
              </w:rPr>
            </w:pPr>
            <w:r w:rsidRPr="00FE2B0D">
              <w:rPr>
                <w:kern w:val="1"/>
                <w:sz w:val="20"/>
                <w:szCs w:val="20"/>
                <w:lang w:val="kk-KZ" w:eastAsia="zh-CN"/>
              </w:rPr>
              <w:t>Раскрыты последствия: административные штрафы, демонтаж построек, принудительное выселение, компенсации. Сравнение между разными случаями.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98E" w14:textId="24139B41" w:rsidR="009521AD" w:rsidRPr="009521AD" w:rsidRDefault="00FE2B0D" w:rsidP="0081347E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Последствия указаны, но без анализа различий между случаями.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2DBA" w14:textId="6F941A30" w:rsidR="009521AD" w:rsidRPr="009521AD" w:rsidRDefault="00FE2B0D" w:rsidP="00FE2B0D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Последствия описаны общими словами.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1D0C" w14:textId="044711EB" w:rsidR="009521AD" w:rsidRPr="009521AD" w:rsidRDefault="00FE2B0D" w:rsidP="00FE2B0D">
            <w:pPr>
              <w:rPr>
                <w:sz w:val="20"/>
                <w:szCs w:val="20"/>
              </w:rPr>
            </w:pPr>
            <w:r w:rsidRPr="00FE2B0D">
              <w:rPr>
                <w:sz w:val="20"/>
                <w:szCs w:val="20"/>
              </w:rPr>
              <w:t>Ошибочное толкование или полное отсутствие информации.</w:t>
            </w:r>
          </w:p>
        </w:tc>
      </w:tr>
      <w:tr w:rsidR="009521AD" w:rsidRPr="009521AD" w14:paraId="544D0A7C" w14:textId="77777777" w:rsidTr="00FE2B0D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AAA8" w14:textId="0D2BA50B" w:rsidR="009521AD" w:rsidRPr="0081347E" w:rsidRDefault="00FE2B0D" w:rsidP="00FE2B0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FE2B0D">
              <w:rPr>
                <w:b/>
                <w:bCs/>
                <w:sz w:val="20"/>
                <w:szCs w:val="20"/>
              </w:rPr>
              <w:t>Аналитический вывод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2B0D" w:rsidRPr="00FE2B0D" w14:paraId="2E4EFD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B11A69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75FB253" w14:textId="77777777" w:rsidR="00FE2B0D" w:rsidRPr="00FE2B0D" w:rsidRDefault="00FE2B0D" w:rsidP="00FE2B0D">
            <w:pPr>
              <w:rPr>
                <w:vanish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8"/>
            </w:tblGrid>
            <w:tr w:rsidR="00FE2B0D" w:rsidRPr="00FE2B0D" w14:paraId="12ED67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48F50B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  <w:r w:rsidRPr="00FE2B0D">
                    <w:rPr>
                      <w:sz w:val="20"/>
                      <w:szCs w:val="20"/>
                      <w:lang w:val="ru-RU"/>
                    </w:rPr>
                    <w:t>Сделан обоснованный вывод: выявлены тенденции (например, усиление санкций), указаны проблемы правоприменения, даны предложения.</w:t>
                  </w:r>
                </w:p>
              </w:tc>
            </w:tr>
          </w:tbl>
          <w:p w14:paraId="2C14D59C" w14:textId="6380C616" w:rsidR="009521AD" w:rsidRPr="0081347E" w:rsidRDefault="009521AD" w:rsidP="00FE2B0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8EB3" w14:textId="0EE5D637" w:rsidR="009521AD" w:rsidRPr="0081347E" w:rsidRDefault="00FE2B0D" w:rsidP="00FE2B0D">
            <w:pPr>
              <w:rPr>
                <w:sz w:val="20"/>
                <w:szCs w:val="20"/>
                <w:lang w:val="ru-RU"/>
              </w:rPr>
            </w:pPr>
            <w:r w:rsidRPr="00FE2B0D">
              <w:rPr>
                <w:sz w:val="20"/>
                <w:szCs w:val="20"/>
              </w:rPr>
              <w:t>Вывод сформулирован, но не основан на сопоставлении дел.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3860" w14:textId="6D4E7E5E" w:rsidR="009521AD" w:rsidRPr="0081347E" w:rsidRDefault="00FE2B0D" w:rsidP="00FE2B0D">
            <w:pPr>
              <w:rPr>
                <w:sz w:val="20"/>
                <w:szCs w:val="20"/>
                <w:lang w:val="ru-RU"/>
              </w:rPr>
            </w:pPr>
            <w:r w:rsidRPr="00FE2B0D">
              <w:rPr>
                <w:sz w:val="20"/>
                <w:szCs w:val="20"/>
              </w:rPr>
              <w:t>Вывод есть, но он поверхностный.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E2B0D" w:rsidRPr="00FE2B0D" w14:paraId="5E600F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9D6CB5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26323C3D" w14:textId="77777777" w:rsidR="00FE2B0D" w:rsidRPr="00FE2B0D" w:rsidRDefault="00FE2B0D" w:rsidP="00FE2B0D">
            <w:pPr>
              <w:rPr>
                <w:vanish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3"/>
            </w:tblGrid>
            <w:tr w:rsidR="00FE2B0D" w:rsidRPr="00FE2B0D" w14:paraId="08484F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DA74E" w14:textId="77777777" w:rsidR="00FE2B0D" w:rsidRPr="00FE2B0D" w:rsidRDefault="00FE2B0D" w:rsidP="00FE2B0D">
                  <w:pPr>
                    <w:rPr>
                      <w:sz w:val="20"/>
                      <w:szCs w:val="20"/>
                      <w:lang w:val="ru-RU"/>
                    </w:rPr>
                  </w:pPr>
                  <w:r w:rsidRPr="00FE2B0D">
                    <w:rPr>
                      <w:sz w:val="20"/>
                      <w:szCs w:val="20"/>
                      <w:lang w:val="ru-RU"/>
                    </w:rPr>
                    <w:t>Отсутствие вывода или неверные обобщения.</w:t>
                  </w:r>
                </w:p>
              </w:tc>
            </w:tr>
          </w:tbl>
          <w:p w14:paraId="23FDA26E" w14:textId="0DFB6F16" w:rsidR="009521AD" w:rsidRPr="00FE2B0D" w:rsidRDefault="009521AD" w:rsidP="00FE2B0D">
            <w:pPr>
              <w:rPr>
                <w:sz w:val="20"/>
                <w:szCs w:val="20"/>
                <w:lang w:val="ru-RU"/>
              </w:rPr>
            </w:pPr>
          </w:p>
        </w:tc>
      </w:tr>
      <w:tr w:rsidR="0048039B" w:rsidRPr="009521AD" w14:paraId="1769BD37" w14:textId="77777777" w:rsidTr="00FE2B0D">
        <w:trPr>
          <w:trHeight w:val="1151"/>
        </w:trPr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3162" w14:textId="77777777" w:rsidR="0048039B" w:rsidRPr="0048039B" w:rsidRDefault="0048039B" w:rsidP="0048039B">
            <w:pPr>
              <w:rPr>
                <w:b/>
                <w:bCs/>
                <w:sz w:val="20"/>
                <w:szCs w:val="20"/>
              </w:rPr>
            </w:pPr>
            <w:r w:rsidRPr="0048039B">
              <w:rPr>
                <w:rStyle w:val="ac"/>
                <w:sz w:val="20"/>
                <w:szCs w:val="20"/>
              </w:rPr>
              <w:t>Устное объяснение</w:t>
            </w:r>
          </w:p>
          <w:p w14:paraId="1053BA3D" w14:textId="77777777" w:rsidR="0048039B" w:rsidRPr="00FE2B0D" w:rsidRDefault="0048039B" w:rsidP="00FE2B0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741F" w14:textId="40F65C0C" w:rsidR="0048039B" w:rsidRPr="00FE2B0D" w:rsidRDefault="0048039B" w:rsidP="00FE2B0D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Представлены 3–5 дел, объяснение чёткое, с анализом каждого кейса и их правовых последствий.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D1C9" w14:textId="0BDA04EB" w:rsidR="0048039B" w:rsidRPr="00FE2B0D" w:rsidRDefault="0048039B" w:rsidP="00FE2B0D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Указаны источники дел, но оформление APA не полностью соблюдено.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BDB3" w14:textId="4EB6D540" w:rsidR="0048039B" w:rsidRPr="00FE2B0D" w:rsidRDefault="0048039B" w:rsidP="00FE2B0D">
            <w:pPr>
              <w:rPr>
                <w:sz w:val="20"/>
                <w:szCs w:val="20"/>
              </w:rPr>
            </w:pPr>
            <w:r w:rsidRPr="0048039B">
              <w:rPr>
                <w:sz w:val="20"/>
                <w:szCs w:val="20"/>
              </w:rPr>
              <w:t>Источники упомянуты, но без ссылок и цитат.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3FE9" w14:textId="594CE156" w:rsidR="0048039B" w:rsidRPr="00FE2B0D" w:rsidRDefault="0048039B" w:rsidP="00FE2B0D">
            <w:pPr>
              <w:rPr>
                <w:sz w:val="20"/>
                <w:szCs w:val="20"/>
                <w:lang w:val="ru-RU"/>
              </w:rPr>
            </w:pPr>
            <w:r w:rsidRPr="0048039B">
              <w:rPr>
                <w:sz w:val="20"/>
                <w:szCs w:val="20"/>
              </w:rPr>
              <w:t>Последствия не описаны, нет юридического анализа.</w:t>
            </w:r>
          </w:p>
        </w:tc>
      </w:tr>
    </w:tbl>
    <w:p w14:paraId="24894DF4" w14:textId="4081006C" w:rsidR="005E717E" w:rsidRPr="009521AD" w:rsidRDefault="005E717E" w:rsidP="009521AD">
      <w:pPr>
        <w:pStyle w:val="paragraph"/>
        <w:spacing w:before="0" w:beforeAutospacing="0" w:after="0" w:afterAutospacing="0"/>
        <w:rPr>
          <w:color w:val="000000"/>
          <w:spacing w:val="2"/>
          <w:sz w:val="20"/>
          <w:szCs w:val="20"/>
          <w:shd w:val="clear" w:color="auto" w:fill="FFFFFF"/>
          <w:lang w:val="kk-KZ"/>
        </w:rPr>
      </w:pPr>
    </w:p>
    <w:sectPr w:rsidR="005E717E" w:rsidRPr="009521AD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2590"/>
    <w:multiLevelType w:val="hybridMultilevel"/>
    <w:tmpl w:val="FC80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E71"/>
    <w:multiLevelType w:val="hybridMultilevel"/>
    <w:tmpl w:val="E67A69E2"/>
    <w:lvl w:ilvl="0" w:tplc="86E0C5D4">
      <w:start w:val="1"/>
      <w:numFmt w:val="decimal"/>
      <w:lvlText w:val="%1."/>
      <w:lvlJc w:val="left"/>
      <w:pPr>
        <w:ind w:left="384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104" w:hanging="360"/>
      </w:pPr>
    </w:lvl>
    <w:lvl w:ilvl="2" w:tplc="2000001B" w:tentative="1">
      <w:start w:val="1"/>
      <w:numFmt w:val="lowerRoman"/>
      <w:lvlText w:val="%3."/>
      <w:lvlJc w:val="right"/>
      <w:pPr>
        <w:ind w:left="1824" w:hanging="180"/>
      </w:pPr>
    </w:lvl>
    <w:lvl w:ilvl="3" w:tplc="2000000F" w:tentative="1">
      <w:start w:val="1"/>
      <w:numFmt w:val="decimal"/>
      <w:lvlText w:val="%4."/>
      <w:lvlJc w:val="left"/>
      <w:pPr>
        <w:ind w:left="2544" w:hanging="360"/>
      </w:pPr>
    </w:lvl>
    <w:lvl w:ilvl="4" w:tplc="20000019" w:tentative="1">
      <w:start w:val="1"/>
      <w:numFmt w:val="lowerLetter"/>
      <w:lvlText w:val="%5."/>
      <w:lvlJc w:val="left"/>
      <w:pPr>
        <w:ind w:left="3264" w:hanging="360"/>
      </w:pPr>
    </w:lvl>
    <w:lvl w:ilvl="5" w:tplc="2000001B" w:tentative="1">
      <w:start w:val="1"/>
      <w:numFmt w:val="lowerRoman"/>
      <w:lvlText w:val="%6."/>
      <w:lvlJc w:val="right"/>
      <w:pPr>
        <w:ind w:left="3984" w:hanging="180"/>
      </w:pPr>
    </w:lvl>
    <w:lvl w:ilvl="6" w:tplc="2000000F" w:tentative="1">
      <w:start w:val="1"/>
      <w:numFmt w:val="decimal"/>
      <w:lvlText w:val="%7."/>
      <w:lvlJc w:val="left"/>
      <w:pPr>
        <w:ind w:left="4704" w:hanging="360"/>
      </w:pPr>
    </w:lvl>
    <w:lvl w:ilvl="7" w:tplc="20000019" w:tentative="1">
      <w:start w:val="1"/>
      <w:numFmt w:val="lowerLetter"/>
      <w:lvlText w:val="%8."/>
      <w:lvlJc w:val="left"/>
      <w:pPr>
        <w:ind w:left="5424" w:hanging="360"/>
      </w:pPr>
    </w:lvl>
    <w:lvl w:ilvl="8" w:tplc="200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4" w15:restartNumberingAfterBreak="0">
    <w:nsid w:val="41617A2B"/>
    <w:multiLevelType w:val="multilevel"/>
    <w:tmpl w:val="8832748C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5" w15:restartNumberingAfterBreak="0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30D51"/>
    <w:multiLevelType w:val="hybridMultilevel"/>
    <w:tmpl w:val="24DC68FC"/>
    <w:lvl w:ilvl="0" w:tplc="0DE2D594">
      <w:start w:val="1"/>
      <w:numFmt w:val="decimal"/>
      <w:lvlText w:val="%1."/>
      <w:lvlJc w:val="left"/>
      <w:pPr>
        <w:ind w:left="115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1" w:tplc="3AC89C4C">
      <w:start w:val="1"/>
      <w:numFmt w:val="decimal"/>
      <w:lvlText w:val="%2."/>
      <w:lvlJc w:val="left"/>
      <w:pPr>
        <w:ind w:left="-135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ru-RU" w:eastAsia="en-US" w:bidi="ar-SA"/>
      </w:rPr>
    </w:lvl>
    <w:lvl w:ilvl="2" w:tplc="A4362E6C">
      <w:numFmt w:val="bullet"/>
      <w:lvlText w:val="•"/>
      <w:lvlJc w:val="left"/>
      <w:pPr>
        <w:ind w:left="849" w:firstLine="0"/>
      </w:pPr>
      <w:rPr>
        <w:lang w:val="ru-RU" w:eastAsia="en-US" w:bidi="ar-SA"/>
      </w:rPr>
    </w:lvl>
    <w:lvl w:ilvl="3" w:tplc="5E4E5BC8">
      <w:numFmt w:val="bullet"/>
      <w:lvlText w:val="•"/>
      <w:lvlJc w:val="left"/>
      <w:pPr>
        <w:ind w:left="1663" w:firstLine="0"/>
      </w:pPr>
      <w:rPr>
        <w:lang w:val="ru-RU" w:eastAsia="en-US" w:bidi="ar-SA"/>
      </w:rPr>
    </w:lvl>
    <w:lvl w:ilvl="4" w:tplc="8840939A">
      <w:numFmt w:val="bullet"/>
      <w:lvlText w:val="•"/>
      <w:lvlJc w:val="left"/>
      <w:pPr>
        <w:ind w:left="2477" w:firstLine="0"/>
      </w:pPr>
      <w:rPr>
        <w:lang w:val="ru-RU" w:eastAsia="en-US" w:bidi="ar-SA"/>
      </w:rPr>
    </w:lvl>
    <w:lvl w:ilvl="5" w:tplc="111EF890">
      <w:numFmt w:val="bullet"/>
      <w:lvlText w:val="•"/>
      <w:lvlJc w:val="left"/>
      <w:pPr>
        <w:ind w:left="3291" w:firstLine="0"/>
      </w:pPr>
      <w:rPr>
        <w:lang w:val="ru-RU" w:eastAsia="en-US" w:bidi="ar-SA"/>
      </w:rPr>
    </w:lvl>
    <w:lvl w:ilvl="6" w:tplc="4F0841FA">
      <w:numFmt w:val="bullet"/>
      <w:lvlText w:val="•"/>
      <w:lvlJc w:val="left"/>
      <w:pPr>
        <w:ind w:left="4105" w:firstLine="0"/>
      </w:pPr>
      <w:rPr>
        <w:lang w:val="ru-RU" w:eastAsia="en-US" w:bidi="ar-SA"/>
      </w:rPr>
    </w:lvl>
    <w:lvl w:ilvl="7" w:tplc="8CC4D2E0">
      <w:numFmt w:val="bullet"/>
      <w:lvlText w:val="•"/>
      <w:lvlJc w:val="left"/>
      <w:pPr>
        <w:ind w:left="4919" w:firstLine="0"/>
      </w:pPr>
      <w:rPr>
        <w:lang w:val="ru-RU" w:eastAsia="en-US" w:bidi="ar-SA"/>
      </w:rPr>
    </w:lvl>
    <w:lvl w:ilvl="8" w:tplc="58960CEA">
      <w:numFmt w:val="bullet"/>
      <w:lvlText w:val="•"/>
      <w:lvlJc w:val="left"/>
      <w:pPr>
        <w:ind w:left="5733" w:firstLine="0"/>
      </w:pPr>
      <w:rPr>
        <w:lang w:val="ru-RU" w:eastAsia="en-US" w:bidi="ar-SA"/>
      </w:rPr>
    </w:lvl>
  </w:abstractNum>
  <w:abstractNum w:abstractNumId="7" w15:restartNumberingAfterBreak="0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F1536"/>
    <w:multiLevelType w:val="hybridMultilevel"/>
    <w:tmpl w:val="D1261A3E"/>
    <w:name w:val="Нумерованный список 8"/>
    <w:lvl w:ilvl="0" w:tplc="07D003E4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ACF00260">
      <w:start w:val="1"/>
      <w:numFmt w:val="lowerLetter"/>
      <w:lvlText w:val="%2."/>
      <w:lvlJc w:val="left"/>
      <w:pPr>
        <w:ind w:left="1080" w:firstLine="0"/>
      </w:pPr>
    </w:lvl>
    <w:lvl w:ilvl="2" w:tplc="9E3282AC">
      <w:start w:val="1"/>
      <w:numFmt w:val="lowerRoman"/>
      <w:lvlText w:val="%3."/>
      <w:lvlJc w:val="left"/>
      <w:pPr>
        <w:ind w:left="1980" w:firstLine="0"/>
      </w:pPr>
    </w:lvl>
    <w:lvl w:ilvl="3" w:tplc="83C6E9C8">
      <w:start w:val="1"/>
      <w:numFmt w:val="decimal"/>
      <w:lvlText w:val="%4."/>
      <w:lvlJc w:val="left"/>
      <w:pPr>
        <w:ind w:left="2520" w:firstLine="0"/>
      </w:pPr>
    </w:lvl>
    <w:lvl w:ilvl="4" w:tplc="46463C2E">
      <w:start w:val="1"/>
      <w:numFmt w:val="lowerLetter"/>
      <w:lvlText w:val="%5."/>
      <w:lvlJc w:val="left"/>
      <w:pPr>
        <w:ind w:left="3240" w:firstLine="0"/>
      </w:pPr>
    </w:lvl>
    <w:lvl w:ilvl="5" w:tplc="0388B5EE">
      <w:start w:val="1"/>
      <w:numFmt w:val="lowerRoman"/>
      <w:lvlText w:val="%6."/>
      <w:lvlJc w:val="left"/>
      <w:pPr>
        <w:ind w:left="4140" w:firstLine="0"/>
      </w:pPr>
    </w:lvl>
    <w:lvl w:ilvl="6" w:tplc="DFDA6BC6">
      <w:start w:val="1"/>
      <w:numFmt w:val="decimal"/>
      <w:lvlText w:val="%7."/>
      <w:lvlJc w:val="left"/>
      <w:pPr>
        <w:ind w:left="4680" w:firstLine="0"/>
      </w:pPr>
    </w:lvl>
    <w:lvl w:ilvl="7" w:tplc="1ABE598C">
      <w:start w:val="1"/>
      <w:numFmt w:val="lowerLetter"/>
      <w:lvlText w:val="%8."/>
      <w:lvlJc w:val="left"/>
      <w:pPr>
        <w:ind w:left="5400" w:firstLine="0"/>
      </w:pPr>
    </w:lvl>
    <w:lvl w:ilvl="8" w:tplc="E5080A16">
      <w:start w:val="1"/>
      <w:numFmt w:val="lowerRoman"/>
      <w:lvlText w:val="%9."/>
      <w:lvlJc w:val="left"/>
      <w:pPr>
        <w:ind w:left="6300" w:firstLine="0"/>
      </w:pPr>
    </w:lvl>
  </w:abstractNum>
  <w:num w:numId="1" w16cid:durableId="1959146386">
    <w:abstractNumId w:val="3"/>
  </w:num>
  <w:num w:numId="2" w16cid:durableId="1227956741">
    <w:abstractNumId w:val="5"/>
  </w:num>
  <w:num w:numId="3" w16cid:durableId="960771353">
    <w:abstractNumId w:val="7"/>
  </w:num>
  <w:num w:numId="4" w16cid:durableId="1153830844">
    <w:abstractNumId w:val="8"/>
  </w:num>
  <w:num w:numId="5" w16cid:durableId="440608366">
    <w:abstractNumId w:val="4"/>
  </w:num>
  <w:num w:numId="6" w16cid:durableId="307518597">
    <w:abstractNumId w:val="9"/>
  </w:num>
  <w:num w:numId="7" w16cid:durableId="1544444402">
    <w:abstractNumId w:val="1"/>
  </w:num>
  <w:num w:numId="8" w16cid:durableId="162939302">
    <w:abstractNumId w:val="2"/>
  </w:num>
  <w:num w:numId="9" w16cid:durableId="1958220470">
    <w:abstractNumId w:val="6"/>
  </w:num>
  <w:num w:numId="10" w16cid:durableId="20638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29"/>
    <w:rsid w:val="00015118"/>
    <w:rsid w:val="0001737E"/>
    <w:rsid w:val="00053CBB"/>
    <w:rsid w:val="00066B3A"/>
    <w:rsid w:val="000925F4"/>
    <w:rsid w:val="000A1F42"/>
    <w:rsid w:val="000A3149"/>
    <w:rsid w:val="000C02D2"/>
    <w:rsid w:val="000C1C36"/>
    <w:rsid w:val="000C2A23"/>
    <w:rsid w:val="000C5015"/>
    <w:rsid w:val="000F286D"/>
    <w:rsid w:val="000F6608"/>
    <w:rsid w:val="00141185"/>
    <w:rsid w:val="00145BC2"/>
    <w:rsid w:val="001502FB"/>
    <w:rsid w:val="00151451"/>
    <w:rsid w:val="001779C5"/>
    <w:rsid w:val="001A0611"/>
    <w:rsid w:val="001C5167"/>
    <w:rsid w:val="001C59B9"/>
    <w:rsid w:val="001E32AB"/>
    <w:rsid w:val="001F2947"/>
    <w:rsid w:val="00221D63"/>
    <w:rsid w:val="00230EF9"/>
    <w:rsid w:val="00232DBC"/>
    <w:rsid w:val="00246265"/>
    <w:rsid w:val="002473CE"/>
    <w:rsid w:val="00254C79"/>
    <w:rsid w:val="00264C0C"/>
    <w:rsid w:val="00275929"/>
    <w:rsid w:val="002C062B"/>
    <w:rsid w:val="002C0AA9"/>
    <w:rsid w:val="002C22C7"/>
    <w:rsid w:val="002F7DD0"/>
    <w:rsid w:val="00302090"/>
    <w:rsid w:val="00303C9C"/>
    <w:rsid w:val="00306A65"/>
    <w:rsid w:val="00310865"/>
    <w:rsid w:val="00347F26"/>
    <w:rsid w:val="00372E64"/>
    <w:rsid w:val="003766D6"/>
    <w:rsid w:val="00384FEF"/>
    <w:rsid w:val="00394D98"/>
    <w:rsid w:val="00397FC0"/>
    <w:rsid w:val="003A0C62"/>
    <w:rsid w:val="003B5187"/>
    <w:rsid w:val="003D7AF6"/>
    <w:rsid w:val="004008F2"/>
    <w:rsid w:val="00460B55"/>
    <w:rsid w:val="004739F7"/>
    <w:rsid w:val="0048039B"/>
    <w:rsid w:val="00483FCE"/>
    <w:rsid w:val="004943BB"/>
    <w:rsid w:val="00494EA8"/>
    <w:rsid w:val="004979EB"/>
    <w:rsid w:val="004A5975"/>
    <w:rsid w:val="004A69B9"/>
    <w:rsid w:val="004A7118"/>
    <w:rsid w:val="004C719A"/>
    <w:rsid w:val="004D2F61"/>
    <w:rsid w:val="004E4093"/>
    <w:rsid w:val="004F1A31"/>
    <w:rsid w:val="0050621A"/>
    <w:rsid w:val="0053778C"/>
    <w:rsid w:val="005719DD"/>
    <w:rsid w:val="00595321"/>
    <w:rsid w:val="005A5145"/>
    <w:rsid w:val="005B45B0"/>
    <w:rsid w:val="005E717E"/>
    <w:rsid w:val="00617707"/>
    <w:rsid w:val="00617CFC"/>
    <w:rsid w:val="00627FA9"/>
    <w:rsid w:val="006627B2"/>
    <w:rsid w:val="006A5E19"/>
    <w:rsid w:val="006B5D19"/>
    <w:rsid w:val="006D4140"/>
    <w:rsid w:val="006E1496"/>
    <w:rsid w:val="006E553D"/>
    <w:rsid w:val="006F03BA"/>
    <w:rsid w:val="006F409D"/>
    <w:rsid w:val="00700998"/>
    <w:rsid w:val="00715105"/>
    <w:rsid w:val="007336A2"/>
    <w:rsid w:val="00735DB6"/>
    <w:rsid w:val="007537BC"/>
    <w:rsid w:val="007564F5"/>
    <w:rsid w:val="0079428B"/>
    <w:rsid w:val="00797767"/>
    <w:rsid w:val="0079776B"/>
    <w:rsid w:val="007A2E5F"/>
    <w:rsid w:val="007B56B7"/>
    <w:rsid w:val="007D398E"/>
    <w:rsid w:val="007D42C1"/>
    <w:rsid w:val="007E0FB7"/>
    <w:rsid w:val="007E555A"/>
    <w:rsid w:val="007F2C95"/>
    <w:rsid w:val="007F2D9F"/>
    <w:rsid w:val="0081347E"/>
    <w:rsid w:val="00813584"/>
    <w:rsid w:val="0082500E"/>
    <w:rsid w:val="00841E46"/>
    <w:rsid w:val="008430E4"/>
    <w:rsid w:val="00844E0D"/>
    <w:rsid w:val="00845381"/>
    <w:rsid w:val="00882737"/>
    <w:rsid w:val="00883FE9"/>
    <w:rsid w:val="008976BA"/>
    <w:rsid w:val="008B1CB1"/>
    <w:rsid w:val="008D33A6"/>
    <w:rsid w:val="008E43D4"/>
    <w:rsid w:val="008F5958"/>
    <w:rsid w:val="008F5C6B"/>
    <w:rsid w:val="008F7422"/>
    <w:rsid w:val="00917B17"/>
    <w:rsid w:val="009266C8"/>
    <w:rsid w:val="00930D61"/>
    <w:rsid w:val="00941C5E"/>
    <w:rsid w:val="00944CD8"/>
    <w:rsid w:val="009521AD"/>
    <w:rsid w:val="0096055B"/>
    <w:rsid w:val="00981867"/>
    <w:rsid w:val="00991878"/>
    <w:rsid w:val="009C383D"/>
    <w:rsid w:val="009F1AA7"/>
    <w:rsid w:val="009F346A"/>
    <w:rsid w:val="009F79B9"/>
    <w:rsid w:val="00A1693A"/>
    <w:rsid w:val="00A20ECE"/>
    <w:rsid w:val="00A40BFC"/>
    <w:rsid w:val="00A6701B"/>
    <w:rsid w:val="00A76BF5"/>
    <w:rsid w:val="00A836C8"/>
    <w:rsid w:val="00A93595"/>
    <w:rsid w:val="00AA24DB"/>
    <w:rsid w:val="00AB3A29"/>
    <w:rsid w:val="00AB7C73"/>
    <w:rsid w:val="00AD592F"/>
    <w:rsid w:val="00AD7E51"/>
    <w:rsid w:val="00AF30BE"/>
    <w:rsid w:val="00AF57B5"/>
    <w:rsid w:val="00B32462"/>
    <w:rsid w:val="00B32B43"/>
    <w:rsid w:val="00B40519"/>
    <w:rsid w:val="00B41AC3"/>
    <w:rsid w:val="00B45C60"/>
    <w:rsid w:val="00B47D81"/>
    <w:rsid w:val="00B64D4E"/>
    <w:rsid w:val="00B86973"/>
    <w:rsid w:val="00B94758"/>
    <w:rsid w:val="00BA38A9"/>
    <w:rsid w:val="00BA602F"/>
    <w:rsid w:val="00BD54D8"/>
    <w:rsid w:val="00BE2CDD"/>
    <w:rsid w:val="00BF6906"/>
    <w:rsid w:val="00C02D42"/>
    <w:rsid w:val="00C12719"/>
    <w:rsid w:val="00C15A13"/>
    <w:rsid w:val="00C20800"/>
    <w:rsid w:val="00C2181A"/>
    <w:rsid w:val="00C21C1F"/>
    <w:rsid w:val="00C22447"/>
    <w:rsid w:val="00C2639D"/>
    <w:rsid w:val="00C274F8"/>
    <w:rsid w:val="00C353AF"/>
    <w:rsid w:val="00C46AF2"/>
    <w:rsid w:val="00C51FD2"/>
    <w:rsid w:val="00C65CE9"/>
    <w:rsid w:val="00CA53E6"/>
    <w:rsid w:val="00CB5622"/>
    <w:rsid w:val="00CC3CF2"/>
    <w:rsid w:val="00CD1C2A"/>
    <w:rsid w:val="00D01ECA"/>
    <w:rsid w:val="00D24460"/>
    <w:rsid w:val="00D55861"/>
    <w:rsid w:val="00D573BD"/>
    <w:rsid w:val="00D6072A"/>
    <w:rsid w:val="00D70C90"/>
    <w:rsid w:val="00D71F89"/>
    <w:rsid w:val="00D81E79"/>
    <w:rsid w:val="00D9039C"/>
    <w:rsid w:val="00DA3692"/>
    <w:rsid w:val="00DC3602"/>
    <w:rsid w:val="00E23BA9"/>
    <w:rsid w:val="00E23F12"/>
    <w:rsid w:val="00E4322E"/>
    <w:rsid w:val="00E51C60"/>
    <w:rsid w:val="00E771D3"/>
    <w:rsid w:val="00EB768B"/>
    <w:rsid w:val="00EC37EC"/>
    <w:rsid w:val="00ED0B5B"/>
    <w:rsid w:val="00ED702F"/>
    <w:rsid w:val="00EE27F7"/>
    <w:rsid w:val="00EE4372"/>
    <w:rsid w:val="00EF2122"/>
    <w:rsid w:val="00F01614"/>
    <w:rsid w:val="00F0221E"/>
    <w:rsid w:val="00F0455A"/>
    <w:rsid w:val="00F15401"/>
    <w:rsid w:val="00F4537F"/>
    <w:rsid w:val="00F63B46"/>
    <w:rsid w:val="00F77269"/>
    <w:rsid w:val="00F852CE"/>
    <w:rsid w:val="00F90597"/>
    <w:rsid w:val="00F95D6D"/>
    <w:rsid w:val="00FB0F98"/>
    <w:rsid w:val="00FC024F"/>
    <w:rsid w:val="00FC2784"/>
    <w:rsid w:val="00FD21B1"/>
    <w:rsid w:val="00FD67EC"/>
    <w:rsid w:val="00FE2B0D"/>
    <w:rsid w:val="00FE4AF5"/>
    <w:rsid w:val="00FF12D4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20D"/>
  <w15:docId w15:val="{69A1E8E6-0430-4760-B183-602770CD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E7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1">
    <w:name w:val="Body Text 3"/>
    <w:basedOn w:val="a"/>
    <w:link w:val="32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5719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9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character" w:styleId="aa">
    <w:name w:val="Hyperlink"/>
    <w:uiPriority w:val="99"/>
    <w:rsid w:val="00246265"/>
    <w:rPr>
      <w:rFonts w:cs="Times New Roman"/>
      <w:color w:val="auto"/>
      <w:u w:val="none"/>
      <w:effect w:val="none"/>
    </w:rPr>
  </w:style>
  <w:style w:type="paragraph" w:customStyle="1" w:styleId="paragraph">
    <w:name w:val="paragraph"/>
    <w:basedOn w:val="a"/>
    <w:qFormat/>
    <w:rsid w:val="00930D61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normaltextrun">
    <w:name w:val="normaltextrun"/>
    <w:basedOn w:val="a0"/>
    <w:rsid w:val="00930D61"/>
  </w:style>
  <w:style w:type="character" w:customStyle="1" w:styleId="eop">
    <w:name w:val="eop"/>
    <w:basedOn w:val="a0"/>
    <w:rsid w:val="00930D61"/>
  </w:style>
  <w:style w:type="character" w:customStyle="1" w:styleId="30">
    <w:name w:val="Заголовок 3 Знак"/>
    <w:basedOn w:val="a0"/>
    <w:link w:val="3"/>
    <w:uiPriority w:val="9"/>
    <w:rsid w:val="005E71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b">
    <w:name w:val="Normal (Web)"/>
    <w:basedOn w:val="a"/>
    <w:uiPriority w:val="99"/>
    <w:unhideWhenUsed/>
    <w:rsid w:val="00FF3557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rynqvb">
    <w:name w:val="rynqvb"/>
    <w:basedOn w:val="a0"/>
    <w:rsid w:val="004979EB"/>
  </w:style>
  <w:style w:type="character" w:customStyle="1" w:styleId="ezkurwreuab5ozgtqnkl">
    <w:name w:val="ezkurwreuab5ozgtqnkl"/>
    <w:basedOn w:val="a0"/>
    <w:rsid w:val="000F6608"/>
  </w:style>
  <w:style w:type="paragraph" w:styleId="HTML">
    <w:name w:val="HTML Preformatted"/>
    <w:basedOn w:val="a"/>
    <w:link w:val="HTML0"/>
    <w:uiPriority w:val="99"/>
    <w:semiHidden/>
    <w:unhideWhenUsed/>
    <w:rsid w:val="007B56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56B7"/>
    <w:rPr>
      <w:rFonts w:ascii="Consolas" w:hAnsi="Consolas"/>
      <w:sz w:val="20"/>
      <w:szCs w:val="20"/>
    </w:rPr>
  </w:style>
  <w:style w:type="character" w:styleId="ac">
    <w:name w:val="Strong"/>
    <w:basedOn w:val="a0"/>
    <w:uiPriority w:val="22"/>
    <w:qFormat/>
    <w:rsid w:val="00480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ir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baki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bakir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2F6F-7B44-4B94-9925-5A83B02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Куандыкова Эльвира</cp:lastModifiedBy>
  <cp:revision>2</cp:revision>
  <cp:lastPrinted>2024-10-19T02:37:00Z</cp:lastPrinted>
  <dcterms:created xsi:type="dcterms:W3CDTF">2025-09-01T07:44:00Z</dcterms:created>
  <dcterms:modified xsi:type="dcterms:W3CDTF">2025-09-01T07:44:00Z</dcterms:modified>
</cp:coreProperties>
</file>